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3C9" w:rsidRPr="00684E74" w:rsidRDefault="0089782D" w:rsidP="00B81968">
      <w:pPr>
        <w:spacing w:before="120" w:line="360" w:lineRule="auto"/>
        <w:rPr>
          <w:rFonts w:ascii="Arial" w:hAnsi="Arial" w:cs="Arial"/>
          <w:sz w:val="32"/>
          <w:szCs w:val="32"/>
        </w:rPr>
      </w:pPr>
      <w:r w:rsidRPr="00684E74">
        <w:rPr>
          <w:rFonts w:ascii="Arial" w:hAnsi="Arial" w:cs="Arial"/>
          <w:sz w:val="32"/>
          <w:szCs w:val="32"/>
        </w:rPr>
        <w:t>Gerd Koenen</w:t>
      </w:r>
    </w:p>
    <w:p w:rsidR="0089782D" w:rsidRDefault="0089782D" w:rsidP="00B81968">
      <w:pPr>
        <w:spacing w:before="120" w:line="360" w:lineRule="auto"/>
        <w:rPr>
          <w:rFonts w:ascii="Arial" w:hAnsi="Arial" w:cs="Arial"/>
        </w:rPr>
      </w:pPr>
    </w:p>
    <w:p w:rsidR="0089782D" w:rsidRPr="00FF398A" w:rsidRDefault="0089782D" w:rsidP="00B81968">
      <w:pPr>
        <w:spacing w:before="120" w:line="360" w:lineRule="auto"/>
        <w:rPr>
          <w:rFonts w:ascii="Arial" w:hAnsi="Arial" w:cs="Arial"/>
          <w:b/>
          <w:sz w:val="40"/>
          <w:szCs w:val="40"/>
        </w:rPr>
      </w:pPr>
      <w:r w:rsidRPr="00FF398A">
        <w:rPr>
          <w:rFonts w:ascii="Arial" w:hAnsi="Arial" w:cs="Arial"/>
          <w:b/>
          <w:sz w:val="40"/>
          <w:szCs w:val="40"/>
        </w:rPr>
        <w:t>„Wasser, kalt, muss schwärzer werden“</w:t>
      </w:r>
    </w:p>
    <w:p w:rsidR="00AC03C9" w:rsidRPr="0089782D" w:rsidRDefault="00AC03C9" w:rsidP="00B81968">
      <w:pPr>
        <w:spacing w:before="120" w:line="360" w:lineRule="auto"/>
        <w:rPr>
          <w:rFonts w:ascii="Arial" w:hAnsi="Arial" w:cs="Arial"/>
          <w:sz w:val="28"/>
          <w:szCs w:val="28"/>
        </w:rPr>
      </w:pPr>
    </w:p>
    <w:p w:rsidR="00AC03C9" w:rsidRDefault="00300F5A" w:rsidP="00B81968">
      <w:pPr>
        <w:spacing w:before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Als ich dieses </w:t>
      </w:r>
      <w:r w:rsidR="0089782D">
        <w:rPr>
          <w:rFonts w:ascii="Arial" w:hAnsi="Arial" w:cs="Arial"/>
          <w:sz w:val="28"/>
          <w:szCs w:val="28"/>
        </w:rPr>
        <w:t>tiefernste</w:t>
      </w:r>
      <w:r w:rsidR="00FB5998">
        <w:rPr>
          <w:rFonts w:ascii="Arial" w:hAnsi="Arial" w:cs="Arial"/>
          <w:sz w:val="28"/>
          <w:szCs w:val="28"/>
        </w:rPr>
        <w:t xml:space="preserve"> </w:t>
      </w:r>
      <w:r w:rsidR="0089782D">
        <w:rPr>
          <w:rFonts w:ascii="Arial" w:hAnsi="Arial" w:cs="Arial"/>
          <w:sz w:val="28"/>
          <w:szCs w:val="28"/>
        </w:rPr>
        <w:t xml:space="preserve">Buch </w:t>
      </w:r>
      <w:r w:rsidR="000171EF">
        <w:rPr>
          <w:rFonts w:ascii="Arial" w:hAnsi="Arial" w:cs="Arial"/>
          <w:sz w:val="28"/>
          <w:szCs w:val="28"/>
        </w:rPr>
        <w:t xml:space="preserve">mit dem Titel „Die Zukunft ist Geschichte“ </w:t>
      </w:r>
      <w:r>
        <w:rPr>
          <w:rFonts w:ascii="Arial" w:hAnsi="Arial" w:cs="Arial"/>
          <w:sz w:val="28"/>
          <w:szCs w:val="28"/>
        </w:rPr>
        <w:t xml:space="preserve">zu Ende gelesen hatte, kam </w:t>
      </w:r>
      <w:r w:rsidR="0089782D">
        <w:rPr>
          <w:rFonts w:ascii="Arial" w:hAnsi="Arial" w:cs="Arial"/>
          <w:sz w:val="28"/>
          <w:szCs w:val="28"/>
        </w:rPr>
        <w:t xml:space="preserve">mir, </w:t>
      </w:r>
      <w:r w:rsidR="00F05DFA">
        <w:rPr>
          <w:rFonts w:ascii="Arial" w:hAnsi="Arial" w:cs="Arial"/>
          <w:sz w:val="28"/>
          <w:szCs w:val="28"/>
        </w:rPr>
        <w:t xml:space="preserve">rein </w:t>
      </w:r>
      <w:r w:rsidR="0089782D">
        <w:rPr>
          <w:rFonts w:ascii="Arial" w:hAnsi="Arial" w:cs="Arial"/>
          <w:sz w:val="28"/>
          <w:szCs w:val="28"/>
        </w:rPr>
        <w:t xml:space="preserve">assoziativ, ein Gedicht </w:t>
      </w:r>
      <w:proofErr w:type="spellStart"/>
      <w:r w:rsidR="0089782D">
        <w:rPr>
          <w:rFonts w:ascii="Arial" w:hAnsi="Arial" w:cs="Arial"/>
          <w:sz w:val="28"/>
          <w:szCs w:val="28"/>
        </w:rPr>
        <w:t>Ossip</w:t>
      </w:r>
      <w:proofErr w:type="spellEnd"/>
      <w:r w:rsidR="0089782D">
        <w:rPr>
          <w:rFonts w:ascii="Arial" w:hAnsi="Arial" w:cs="Arial"/>
          <w:sz w:val="28"/>
          <w:szCs w:val="28"/>
        </w:rPr>
        <w:t xml:space="preserve"> Mandelstam</w:t>
      </w:r>
      <w:r>
        <w:rPr>
          <w:rFonts w:ascii="Arial" w:hAnsi="Arial" w:cs="Arial"/>
          <w:sz w:val="28"/>
          <w:szCs w:val="28"/>
        </w:rPr>
        <w:t>s in den Sinn</w:t>
      </w:r>
      <w:r w:rsidR="0089782D">
        <w:rPr>
          <w:rFonts w:ascii="Arial" w:hAnsi="Arial" w:cs="Arial"/>
          <w:sz w:val="28"/>
          <w:szCs w:val="28"/>
        </w:rPr>
        <w:t xml:space="preserve">, </w:t>
      </w:r>
      <w:r w:rsidR="00F467D4">
        <w:rPr>
          <w:rFonts w:ascii="Arial" w:hAnsi="Arial" w:cs="Arial"/>
          <w:sz w:val="28"/>
          <w:szCs w:val="28"/>
        </w:rPr>
        <w:t xml:space="preserve">übersetzt von Paul Celan, </w:t>
      </w:r>
      <w:r w:rsidR="0089782D">
        <w:rPr>
          <w:rFonts w:ascii="Arial" w:hAnsi="Arial" w:cs="Arial"/>
          <w:sz w:val="28"/>
          <w:szCs w:val="28"/>
        </w:rPr>
        <w:t xml:space="preserve">geschrieben </w:t>
      </w:r>
      <w:r>
        <w:rPr>
          <w:rFonts w:ascii="Arial" w:hAnsi="Arial" w:cs="Arial"/>
          <w:sz w:val="28"/>
          <w:szCs w:val="28"/>
        </w:rPr>
        <w:t xml:space="preserve">1921 </w:t>
      </w:r>
      <w:r w:rsidR="0089782D">
        <w:rPr>
          <w:rFonts w:ascii="Arial" w:hAnsi="Arial" w:cs="Arial"/>
          <w:sz w:val="28"/>
          <w:szCs w:val="28"/>
        </w:rPr>
        <w:t xml:space="preserve">am Ende des verheerenden Bürgerkriegs, lange bevor </w:t>
      </w:r>
      <w:r w:rsidR="00F467D4">
        <w:rPr>
          <w:rFonts w:ascii="Arial" w:hAnsi="Arial" w:cs="Arial"/>
          <w:sz w:val="28"/>
          <w:szCs w:val="28"/>
        </w:rPr>
        <w:t xml:space="preserve">Mandelstam </w:t>
      </w:r>
      <w:r>
        <w:rPr>
          <w:rFonts w:ascii="Arial" w:hAnsi="Arial" w:cs="Arial"/>
          <w:sz w:val="28"/>
          <w:szCs w:val="28"/>
        </w:rPr>
        <w:t xml:space="preserve">1937 </w:t>
      </w:r>
      <w:r w:rsidR="0089782D">
        <w:rPr>
          <w:rFonts w:ascii="Arial" w:hAnsi="Arial" w:cs="Arial"/>
          <w:sz w:val="28"/>
          <w:szCs w:val="28"/>
        </w:rPr>
        <w:t xml:space="preserve">in </w:t>
      </w:r>
      <w:r>
        <w:rPr>
          <w:rFonts w:ascii="Arial" w:hAnsi="Arial" w:cs="Arial"/>
          <w:sz w:val="28"/>
          <w:szCs w:val="28"/>
        </w:rPr>
        <w:t xml:space="preserve">den </w:t>
      </w:r>
      <w:r w:rsidR="00F467D4">
        <w:rPr>
          <w:rFonts w:ascii="Arial" w:hAnsi="Arial" w:cs="Arial"/>
          <w:sz w:val="28"/>
          <w:szCs w:val="28"/>
        </w:rPr>
        <w:t xml:space="preserve">Tiefen </w:t>
      </w:r>
      <w:r>
        <w:rPr>
          <w:rFonts w:ascii="Arial" w:hAnsi="Arial" w:cs="Arial"/>
          <w:sz w:val="28"/>
          <w:szCs w:val="28"/>
        </w:rPr>
        <w:t xml:space="preserve">des </w:t>
      </w:r>
      <w:proofErr w:type="spellStart"/>
      <w:r>
        <w:rPr>
          <w:rFonts w:ascii="Arial" w:hAnsi="Arial" w:cs="Arial"/>
          <w:sz w:val="28"/>
          <w:szCs w:val="28"/>
        </w:rPr>
        <w:t>Stalin’schen</w:t>
      </w:r>
      <w:proofErr w:type="spellEnd"/>
      <w:r>
        <w:rPr>
          <w:rFonts w:ascii="Arial" w:hAnsi="Arial" w:cs="Arial"/>
          <w:sz w:val="28"/>
          <w:szCs w:val="28"/>
        </w:rPr>
        <w:t xml:space="preserve"> Gulags verschwand: „Sternensalz, im </w:t>
      </w:r>
      <w:proofErr w:type="spellStart"/>
      <w:r>
        <w:rPr>
          <w:rFonts w:ascii="Arial" w:hAnsi="Arial" w:cs="Arial"/>
          <w:sz w:val="28"/>
          <w:szCs w:val="28"/>
        </w:rPr>
        <w:t>Faß</w:t>
      </w:r>
      <w:proofErr w:type="spellEnd"/>
      <w:r>
        <w:rPr>
          <w:rFonts w:ascii="Arial" w:hAnsi="Arial" w:cs="Arial"/>
          <w:sz w:val="28"/>
          <w:szCs w:val="28"/>
        </w:rPr>
        <w:t xml:space="preserve"> zergehend. / Wasser, kalt, muss schwärzer werden. </w:t>
      </w:r>
      <w:r w:rsidR="0058028A">
        <w:rPr>
          <w:rFonts w:ascii="Arial" w:hAnsi="Arial" w:cs="Arial"/>
          <w:sz w:val="28"/>
          <w:szCs w:val="28"/>
        </w:rPr>
        <w:t xml:space="preserve">/ </w:t>
      </w:r>
      <w:r>
        <w:rPr>
          <w:rFonts w:ascii="Arial" w:hAnsi="Arial" w:cs="Arial"/>
          <w:sz w:val="28"/>
          <w:szCs w:val="28"/>
        </w:rPr>
        <w:t xml:space="preserve">Reiner nun der Tod und salziger das Elend, / wahrer, furchtbarer die Erde.“ </w:t>
      </w:r>
    </w:p>
    <w:p w:rsidR="004106CD" w:rsidRPr="0031226F" w:rsidRDefault="00A67BC3" w:rsidP="0031226F">
      <w:pPr>
        <w:widowControl w:val="0"/>
        <w:tabs>
          <w:tab w:val="left" w:pos="220"/>
          <w:tab w:val="left" w:pos="720"/>
        </w:tabs>
        <w:spacing w:before="120" w:line="360" w:lineRule="auto"/>
        <w:ind w:right="100"/>
        <w:rPr>
          <w:rFonts w:ascii="Arial" w:eastAsiaTheme="minorEastAsia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</w:rPr>
        <w:t xml:space="preserve">Wenn das </w:t>
      </w:r>
      <w:r w:rsidR="00FF398A">
        <w:rPr>
          <w:rFonts w:ascii="Arial" w:hAnsi="Arial" w:cs="Arial"/>
          <w:sz w:val="28"/>
          <w:szCs w:val="28"/>
        </w:rPr>
        <w:t xml:space="preserve">in seiner poetischen </w:t>
      </w:r>
      <w:r w:rsidR="000171EF">
        <w:rPr>
          <w:rFonts w:ascii="Arial" w:hAnsi="Arial" w:cs="Arial"/>
          <w:sz w:val="28"/>
          <w:szCs w:val="28"/>
        </w:rPr>
        <w:t xml:space="preserve">Haltung und </w:t>
      </w:r>
      <w:r w:rsidR="00FF398A">
        <w:rPr>
          <w:rFonts w:ascii="Arial" w:hAnsi="Arial" w:cs="Arial"/>
          <w:sz w:val="28"/>
          <w:szCs w:val="28"/>
        </w:rPr>
        <w:t xml:space="preserve">Metaphorik </w:t>
      </w:r>
      <w:r w:rsidR="00512005">
        <w:rPr>
          <w:rFonts w:ascii="Arial" w:hAnsi="Arial" w:cs="Arial"/>
          <w:sz w:val="28"/>
          <w:szCs w:val="28"/>
        </w:rPr>
        <w:t>„</w:t>
      </w:r>
      <w:r>
        <w:rPr>
          <w:rFonts w:ascii="Arial" w:hAnsi="Arial" w:cs="Arial"/>
          <w:sz w:val="28"/>
          <w:szCs w:val="28"/>
        </w:rPr>
        <w:t>sehr russisch</w:t>
      </w:r>
      <w:r w:rsidR="00512005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 xml:space="preserve"> </w:t>
      </w:r>
      <w:r w:rsidR="00F467D4">
        <w:rPr>
          <w:rFonts w:ascii="Arial" w:hAnsi="Arial" w:cs="Arial"/>
          <w:sz w:val="28"/>
          <w:szCs w:val="28"/>
        </w:rPr>
        <w:t>klingt</w:t>
      </w:r>
      <w:r>
        <w:rPr>
          <w:rFonts w:ascii="Arial" w:hAnsi="Arial" w:cs="Arial"/>
          <w:sz w:val="28"/>
          <w:szCs w:val="28"/>
        </w:rPr>
        <w:t xml:space="preserve">, dann allerdings nicht im Sinne des sentimentalen Klischees, dass Leiden veredelt, eher umgekehrt: dass die „Schwärze“, die Kälte, das Elend den Blick </w:t>
      </w:r>
      <w:r w:rsidR="000171EF">
        <w:rPr>
          <w:rFonts w:ascii="Arial" w:hAnsi="Arial" w:cs="Arial"/>
          <w:sz w:val="28"/>
          <w:szCs w:val="28"/>
        </w:rPr>
        <w:t xml:space="preserve">klarer, </w:t>
      </w:r>
      <w:r>
        <w:rPr>
          <w:rFonts w:ascii="Arial" w:hAnsi="Arial" w:cs="Arial"/>
          <w:sz w:val="28"/>
          <w:szCs w:val="28"/>
        </w:rPr>
        <w:t>unbestechlicher mach</w:t>
      </w:r>
      <w:r w:rsidR="00512005">
        <w:rPr>
          <w:rFonts w:ascii="Arial" w:hAnsi="Arial" w:cs="Arial"/>
          <w:sz w:val="28"/>
          <w:szCs w:val="28"/>
        </w:rPr>
        <w:t>en</w:t>
      </w:r>
      <w:r w:rsidR="004106CD">
        <w:rPr>
          <w:rFonts w:ascii="Arial" w:hAnsi="Arial" w:cs="Arial"/>
          <w:sz w:val="28"/>
          <w:szCs w:val="28"/>
        </w:rPr>
        <w:t>. G</w:t>
      </w:r>
      <w:r>
        <w:rPr>
          <w:rFonts w:ascii="Arial" w:hAnsi="Arial" w:cs="Arial"/>
          <w:sz w:val="28"/>
          <w:szCs w:val="28"/>
        </w:rPr>
        <w:t xml:space="preserve">erade unter dem oft unerträglichen und unmenschlichen Druck, der von den eigenen Machthabern ausging, </w:t>
      </w:r>
      <w:r w:rsidR="004106CD">
        <w:rPr>
          <w:rFonts w:ascii="Arial" w:hAnsi="Arial" w:cs="Arial"/>
          <w:sz w:val="28"/>
          <w:szCs w:val="28"/>
        </w:rPr>
        <w:t xml:space="preserve">ist ja </w:t>
      </w:r>
      <w:r w:rsidR="00512005">
        <w:rPr>
          <w:rFonts w:ascii="Arial" w:hAnsi="Arial" w:cs="Arial"/>
          <w:sz w:val="28"/>
          <w:szCs w:val="28"/>
        </w:rPr>
        <w:t xml:space="preserve">ein </w:t>
      </w:r>
      <w:r w:rsidR="000171EF">
        <w:rPr>
          <w:rFonts w:ascii="Arial" w:hAnsi="Arial" w:cs="Arial"/>
          <w:sz w:val="28"/>
          <w:szCs w:val="28"/>
        </w:rPr>
        <w:t xml:space="preserve">Gutteil </w:t>
      </w:r>
      <w:r w:rsidR="00512005">
        <w:rPr>
          <w:rFonts w:ascii="Arial" w:hAnsi="Arial" w:cs="Arial"/>
          <w:sz w:val="28"/>
          <w:szCs w:val="28"/>
        </w:rPr>
        <w:t xml:space="preserve">dessen </w:t>
      </w:r>
      <w:r>
        <w:rPr>
          <w:rFonts w:ascii="Arial" w:hAnsi="Arial" w:cs="Arial"/>
          <w:sz w:val="28"/>
          <w:szCs w:val="28"/>
        </w:rPr>
        <w:t xml:space="preserve">entstanden, was die russische Literatur und Kunst </w:t>
      </w:r>
      <w:r w:rsidR="004106CD">
        <w:rPr>
          <w:rFonts w:ascii="Arial" w:hAnsi="Arial" w:cs="Arial"/>
          <w:sz w:val="28"/>
          <w:szCs w:val="28"/>
        </w:rPr>
        <w:t xml:space="preserve">in den vergangenen Jahrhunderten </w:t>
      </w:r>
      <w:r>
        <w:rPr>
          <w:rFonts w:ascii="Arial" w:hAnsi="Arial" w:cs="Arial"/>
          <w:sz w:val="28"/>
          <w:szCs w:val="28"/>
        </w:rPr>
        <w:t xml:space="preserve">so </w:t>
      </w:r>
      <w:r w:rsidR="00512005">
        <w:rPr>
          <w:rFonts w:ascii="Arial" w:hAnsi="Arial" w:cs="Arial"/>
          <w:sz w:val="28"/>
          <w:szCs w:val="28"/>
        </w:rPr>
        <w:t xml:space="preserve">menschlich reich </w:t>
      </w:r>
      <w:r w:rsidR="004106CD">
        <w:rPr>
          <w:rFonts w:ascii="Arial" w:hAnsi="Arial" w:cs="Arial"/>
          <w:sz w:val="28"/>
          <w:szCs w:val="28"/>
        </w:rPr>
        <w:t xml:space="preserve">gemacht hat. </w:t>
      </w:r>
      <w:r w:rsidR="003F4E16">
        <w:rPr>
          <w:rFonts w:ascii="Arial" w:hAnsi="Arial" w:cs="Arial"/>
          <w:sz w:val="28"/>
          <w:szCs w:val="28"/>
        </w:rPr>
        <w:t xml:space="preserve">Wo anders </w:t>
      </w:r>
      <w:r w:rsidR="00FF398A">
        <w:rPr>
          <w:rFonts w:ascii="Arial" w:hAnsi="Arial" w:cs="Arial"/>
          <w:sz w:val="28"/>
          <w:szCs w:val="28"/>
        </w:rPr>
        <w:t xml:space="preserve">hätte ein Dichter in Erwartung seiner Verhaftung seiner Frau sagen können, wie Mandelstam 1934: „Gräme dich nicht. </w:t>
      </w:r>
      <w:r w:rsidR="0031226F">
        <w:rPr>
          <w:rFonts w:ascii="Arial" w:eastAsiaTheme="minorEastAsia" w:hAnsi="Arial" w:cs="Arial"/>
          <w:sz w:val="28"/>
          <w:szCs w:val="28"/>
          <w:lang w:eastAsia="ja-JP"/>
        </w:rPr>
        <w:t>N</w:t>
      </w:r>
      <w:r w:rsidR="00FF398A" w:rsidRPr="00CD3F47">
        <w:rPr>
          <w:rFonts w:ascii="Arial" w:eastAsiaTheme="minorEastAsia" w:hAnsi="Arial" w:cs="Arial"/>
          <w:sz w:val="28"/>
          <w:szCs w:val="28"/>
          <w:lang w:eastAsia="ja-JP"/>
        </w:rPr>
        <w:t>ur bei uns schätzt man die Literatur so, dass man für einen Vers erschossen werden kann.“</w:t>
      </w:r>
    </w:p>
    <w:p w:rsidR="00300F5A" w:rsidRDefault="0058028A" w:rsidP="00B81968">
      <w:pPr>
        <w:spacing w:before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Zwar </w:t>
      </w:r>
      <w:r w:rsidR="00FB5998">
        <w:rPr>
          <w:rFonts w:ascii="Arial" w:hAnsi="Arial" w:cs="Arial"/>
          <w:sz w:val="28"/>
          <w:szCs w:val="28"/>
        </w:rPr>
        <w:t xml:space="preserve">ist </w:t>
      </w:r>
      <w:r>
        <w:rPr>
          <w:rFonts w:ascii="Arial" w:hAnsi="Arial" w:cs="Arial"/>
          <w:sz w:val="28"/>
          <w:szCs w:val="28"/>
        </w:rPr>
        <w:t>Russland nicht da</w:t>
      </w:r>
      <w:r w:rsidR="00FB5998">
        <w:rPr>
          <w:rFonts w:ascii="Arial" w:hAnsi="Arial" w:cs="Arial"/>
          <w:sz w:val="28"/>
          <w:szCs w:val="28"/>
        </w:rPr>
        <w:t>bei</w:t>
      </w:r>
      <w:r>
        <w:rPr>
          <w:rFonts w:ascii="Arial" w:hAnsi="Arial" w:cs="Arial"/>
          <w:sz w:val="28"/>
          <w:szCs w:val="28"/>
        </w:rPr>
        <w:t>, in diese Vergangenheit</w:t>
      </w:r>
      <w:r w:rsidR="00FB5998">
        <w:rPr>
          <w:rFonts w:ascii="Arial" w:hAnsi="Arial" w:cs="Arial"/>
          <w:sz w:val="28"/>
          <w:szCs w:val="28"/>
        </w:rPr>
        <w:t>en</w:t>
      </w:r>
      <w:r>
        <w:rPr>
          <w:rFonts w:ascii="Arial" w:hAnsi="Arial" w:cs="Arial"/>
          <w:sz w:val="28"/>
          <w:szCs w:val="28"/>
        </w:rPr>
        <w:t xml:space="preserve"> zurückzufallen</w:t>
      </w:r>
      <w:r w:rsidR="00512005">
        <w:rPr>
          <w:rFonts w:ascii="Arial" w:hAnsi="Arial" w:cs="Arial"/>
          <w:sz w:val="28"/>
          <w:szCs w:val="28"/>
        </w:rPr>
        <w:t>, zumindest nicht in ihre blutigen Extreme</w:t>
      </w:r>
      <w:r>
        <w:rPr>
          <w:rFonts w:ascii="Arial" w:hAnsi="Arial" w:cs="Arial"/>
          <w:sz w:val="28"/>
          <w:szCs w:val="28"/>
        </w:rPr>
        <w:t xml:space="preserve">. Aber es steht, wie </w:t>
      </w:r>
      <w:r w:rsidR="00011F0F">
        <w:rPr>
          <w:rFonts w:ascii="Arial" w:hAnsi="Arial" w:cs="Arial"/>
          <w:sz w:val="28"/>
          <w:szCs w:val="28"/>
        </w:rPr>
        <w:t xml:space="preserve">Masha </w:t>
      </w:r>
      <w:proofErr w:type="spellStart"/>
      <w:r>
        <w:rPr>
          <w:rFonts w:ascii="Arial" w:hAnsi="Arial" w:cs="Arial"/>
          <w:sz w:val="28"/>
          <w:szCs w:val="28"/>
        </w:rPr>
        <w:t>Gessen</w:t>
      </w:r>
      <w:proofErr w:type="spellEnd"/>
      <w:r>
        <w:rPr>
          <w:rFonts w:ascii="Arial" w:hAnsi="Arial" w:cs="Arial"/>
          <w:sz w:val="28"/>
          <w:szCs w:val="28"/>
        </w:rPr>
        <w:t xml:space="preserve"> eindringlich beschreibt, </w:t>
      </w:r>
      <w:r w:rsidR="00A67BC3">
        <w:rPr>
          <w:rFonts w:ascii="Arial" w:hAnsi="Arial" w:cs="Arial"/>
          <w:sz w:val="28"/>
          <w:szCs w:val="28"/>
        </w:rPr>
        <w:t xml:space="preserve">verstärkt wieder </w:t>
      </w:r>
      <w:r>
        <w:rPr>
          <w:rFonts w:ascii="Arial" w:hAnsi="Arial" w:cs="Arial"/>
          <w:sz w:val="28"/>
          <w:szCs w:val="28"/>
        </w:rPr>
        <w:t xml:space="preserve">in ihrem Bann und laboriert an ihren </w:t>
      </w:r>
      <w:r w:rsidR="00A67BC3">
        <w:rPr>
          <w:rFonts w:ascii="Arial" w:hAnsi="Arial" w:cs="Arial"/>
          <w:sz w:val="28"/>
          <w:szCs w:val="28"/>
        </w:rPr>
        <w:t xml:space="preserve">mentalen und sozialen </w:t>
      </w:r>
      <w:r>
        <w:rPr>
          <w:rFonts w:ascii="Arial" w:hAnsi="Arial" w:cs="Arial"/>
          <w:sz w:val="28"/>
          <w:szCs w:val="28"/>
        </w:rPr>
        <w:t>Folgen.</w:t>
      </w:r>
      <w:r w:rsidR="00A67BC3">
        <w:rPr>
          <w:rFonts w:ascii="Arial" w:hAnsi="Arial" w:cs="Arial"/>
          <w:sz w:val="28"/>
          <w:szCs w:val="28"/>
        </w:rPr>
        <w:t xml:space="preserve"> </w:t>
      </w:r>
      <w:r w:rsidR="002C54BD">
        <w:rPr>
          <w:rFonts w:ascii="Arial" w:hAnsi="Arial" w:cs="Arial"/>
          <w:sz w:val="28"/>
          <w:szCs w:val="28"/>
        </w:rPr>
        <w:t>W</w:t>
      </w:r>
      <w:r w:rsidR="004106CD">
        <w:rPr>
          <w:rFonts w:ascii="Arial" w:hAnsi="Arial" w:cs="Arial"/>
          <w:sz w:val="28"/>
          <w:szCs w:val="28"/>
        </w:rPr>
        <w:t xml:space="preserve">ieder ist man versucht, die illusionslose </w:t>
      </w:r>
      <w:r w:rsidR="008A10FA">
        <w:rPr>
          <w:rFonts w:ascii="Arial" w:hAnsi="Arial" w:cs="Arial"/>
          <w:sz w:val="28"/>
          <w:szCs w:val="28"/>
        </w:rPr>
        <w:t xml:space="preserve">und umso </w:t>
      </w:r>
      <w:proofErr w:type="spellStart"/>
      <w:r w:rsidR="008A10FA">
        <w:rPr>
          <w:rFonts w:ascii="Arial" w:hAnsi="Arial" w:cs="Arial"/>
          <w:sz w:val="28"/>
          <w:szCs w:val="28"/>
        </w:rPr>
        <w:t xml:space="preserve">schmerzlichere </w:t>
      </w:r>
      <w:proofErr w:type="spellEnd"/>
      <w:r w:rsidR="004106CD">
        <w:rPr>
          <w:rFonts w:ascii="Arial" w:hAnsi="Arial" w:cs="Arial"/>
          <w:sz w:val="28"/>
          <w:szCs w:val="28"/>
        </w:rPr>
        <w:t xml:space="preserve">Härte, mit der </w:t>
      </w:r>
      <w:r w:rsidR="00FB5998">
        <w:rPr>
          <w:rFonts w:ascii="Arial" w:hAnsi="Arial" w:cs="Arial"/>
          <w:sz w:val="28"/>
          <w:szCs w:val="28"/>
        </w:rPr>
        <w:t xml:space="preserve">die Autorin </w:t>
      </w:r>
      <w:r w:rsidR="004106CD">
        <w:rPr>
          <w:rFonts w:ascii="Arial" w:hAnsi="Arial" w:cs="Arial"/>
          <w:sz w:val="28"/>
          <w:szCs w:val="28"/>
        </w:rPr>
        <w:t xml:space="preserve">vom Land </w:t>
      </w:r>
      <w:r w:rsidR="004106CD">
        <w:rPr>
          <w:rFonts w:ascii="Arial" w:hAnsi="Arial" w:cs="Arial"/>
          <w:sz w:val="28"/>
          <w:szCs w:val="28"/>
        </w:rPr>
        <w:lastRenderedPageBreak/>
        <w:t>ihrer Herkunft</w:t>
      </w:r>
      <w:r w:rsidR="002C54BD">
        <w:rPr>
          <w:rFonts w:ascii="Arial" w:hAnsi="Arial" w:cs="Arial"/>
          <w:sz w:val="28"/>
          <w:szCs w:val="28"/>
        </w:rPr>
        <w:t xml:space="preserve"> und </w:t>
      </w:r>
      <w:r w:rsidR="00F21B7B">
        <w:rPr>
          <w:rFonts w:ascii="Arial" w:hAnsi="Arial" w:cs="Arial"/>
          <w:sz w:val="28"/>
          <w:szCs w:val="28"/>
        </w:rPr>
        <w:t xml:space="preserve">frühen </w:t>
      </w:r>
      <w:r w:rsidR="004106CD">
        <w:rPr>
          <w:rFonts w:ascii="Arial" w:hAnsi="Arial" w:cs="Arial"/>
          <w:sz w:val="28"/>
          <w:szCs w:val="28"/>
        </w:rPr>
        <w:t>Kindheit ein zweites Mal Abschied nimmt</w:t>
      </w:r>
      <w:r w:rsidR="00FB5998">
        <w:rPr>
          <w:rFonts w:ascii="Arial" w:hAnsi="Arial" w:cs="Arial"/>
          <w:sz w:val="28"/>
          <w:szCs w:val="28"/>
        </w:rPr>
        <w:t>, für „sehr russisch“ zu halten</w:t>
      </w:r>
      <w:r w:rsidR="00011F0F">
        <w:rPr>
          <w:rFonts w:ascii="Arial" w:hAnsi="Arial" w:cs="Arial"/>
          <w:sz w:val="28"/>
          <w:szCs w:val="28"/>
        </w:rPr>
        <w:t xml:space="preserve">. Und das gilt </w:t>
      </w:r>
      <w:r w:rsidR="00FB5998">
        <w:rPr>
          <w:rFonts w:ascii="Arial" w:hAnsi="Arial" w:cs="Arial"/>
          <w:sz w:val="28"/>
          <w:szCs w:val="28"/>
        </w:rPr>
        <w:t>a</w:t>
      </w:r>
      <w:r w:rsidR="00F21B7B">
        <w:rPr>
          <w:rFonts w:ascii="Arial" w:hAnsi="Arial" w:cs="Arial"/>
          <w:sz w:val="28"/>
          <w:szCs w:val="28"/>
        </w:rPr>
        <w:t xml:space="preserve">uch </w:t>
      </w:r>
      <w:r w:rsidR="002C54BD">
        <w:rPr>
          <w:rFonts w:ascii="Arial" w:hAnsi="Arial" w:cs="Arial"/>
          <w:sz w:val="28"/>
          <w:szCs w:val="28"/>
        </w:rPr>
        <w:t xml:space="preserve">oder gerade weil </w:t>
      </w:r>
      <w:r w:rsidR="004106CD">
        <w:rPr>
          <w:rFonts w:ascii="Arial" w:hAnsi="Arial" w:cs="Arial"/>
          <w:sz w:val="28"/>
          <w:szCs w:val="28"/>
        </w:rPr>
        <w:t xml:space="preserve">sie </w:t>
      </w:r>
      <w:r w:rsidR="00FB5998">
        <w:rPr>
          <w:rFonts w:ascii="Arial" w:hAnsi="Arial" w:cs="Arial"/>
          <w:sz w:val="28"/>
          <w:szCs w:val="28"/>
        </w:rPr>
        <w:t xml:space="preserve">als eine </w:t>
      </w:r>
      <w:r w:rsidR="004106CD">
        <w:rPr>
          <w:rFonts w:ascii="Arial" w:hAnsi="Arial" w:cs="Arial"/>
          <w:sz w:val="28"/>
          <w:szCs w:val="28"/>
        </w:rPr>
        <w:t>jüdische</w:t>
      </w:r>
      <w:r w:rsidR="00F21B7B">
        <w:rPr>
          <w:rFonts w:ascii="Arial" w:hAnsi="Arial" w:cs="Arial"/>
          <w:sz w:val="28"/>
          <w:szCs w:val="28"/>
        </w:rPr>
        <w:t>,</w:t>
      </w:r>
      <w:r w:rsidR="004106CD">
        <w:rPr>
          <w:rFonts w:ascii="Arial" w:hAnsi="Arial" w:cs="Arial"/>
          <w:sz w:val="28"/>
          <w:szCs w:val="28"/>
        </w:rPr>
        <w:t xml:space="preserve"> lesbische Frau</w:t>
      </w:r>
      <w:r w:rsidR="00011F0F">
        <w:rPr>
          <w:rFonts w:ascii="Arial" w:hAnsi="Arial" w:cs="Arial"/>
          <w:sz w:val="28"/>
          <w:szCs w:val="28"/>
        </w:rPr>
        <w:t xml:space="preserve"> mit drei Kindern</w:t>
      </w:r>
      <w:r w:rsidR="004106CD">
        <w:rPr>
          <w:rFonts w:ascii="Arial" w:hAnsi="Arial" w:cs="Arial"/>
          <w:sz w:val="28"/>
          <w:szCs w:val="28"/>
        </w:rPr>
        <w:t>, die 2013</w:t>
      </w:r>
      <w:r w:rsidR="00F21B7B">
        <w:rPr>
          <w:rFonts w:ascii="Arial" w:hAnsi="Arial" w:cs="Arial"/>
          <w:sz w:val="28"/>
          <w:szCs w:val="28"/>
        </w:rPr>
        <w:t xml:space="preserve"> wegen der akuten Gefahr, dass man ihr </w:t>
      </w:r>
      <w:r w:rsidR="00011F0F">
        <w:rPr>
          <w:rFonts w:ascii="Arial" w:hAnsi="Arial" w:cs="Arial"/>
          <w:sz w:val="28"/>
          <w:szCs w:val="28"/>
        </w:rPr>
        <w:t xml:space="preserve">die Kinder </w:t>
      </w:r>
      <w:r w:rsidR="00F21B7B">
        <w:rPr>
          <w:rFonts w:ascii="Arial" w:hAnsi="Arial" w:cs="Arial"/>
          <w:sz w:val="28"/>
          <w:szCs w:val="28"/>
        </w:rPr>
        <w:t xml:space="preserve">wegnehmen werde, in </w:t>
      </w:r>
      <w:r w:rsidR="003F4E16">
        <w:rPr>
          <w:rFonts w:ascii="Arial" w:hAnsi="Arial" w:cs="Arial"/>
          <w:sz w:val="28"/>
          <w:szCs w:val="28"/>
        </w:rPr>
        <w:t xml:space="preserve">die </w:t>
      </w:r>
      <w:r w:rsidR="00F21B7B">
        <w:rPr>
          <w:rFonts w:ascii="Arial" w:hAnsi="Arial" w:cs="Arial"/>
          <w:sz w:val="28"/>
          <w:szCs w:val="28"/>
        </w:rPr>
        <w:t xml:space="preserve">USA zurückflüchten musste, </w:t>
      </w:r>
      <w:r w:rsidR="004106CD">
        <w:rPr>
          <w:rFonts w:ascii="Arial" w:hAnsi="Arial" w:cs="Arial"/>
          <w:sz w:val="28"/>
          <w:szCs w:val="28"/>
        </w:rPr>
        <w:t xml:space="preserve">den </w:t>
      </w:r>
      <w:r w:rsidR="00F21B7B">
        <w:rPr>
          <w:rFonts w:ascii="Arial" w:hAnsi="Arial" w:cs="Arial"/>
          <w:sz w:val="28"/>
          <w:szCs w:val="28"/>
        </w:rPr>
        <w:t xml:space="preserve">neuen </w:t>
      </w:r>
      <w:r w:rsidR="004106CD">
        <w:rPr>
          <w:rFonts w:ascii="Arial" w:hAnsi="Arial" w:cs="Arial"/>
          <w:sz w:val="28"/>
          <w:szCs w:val="28"/>
        </w:rPr>
        <w:t xml:space="preserve">Hütern </w:t>
      </w:r>
      <w:r w:rsidR="001D5B9D">
        <w:rPr>
          <w:rFonts w:ascii="Arial" w:hAnsi="Arial" w:cs="Arial"/>
          <w:sz w:val="28"/>
          <w:szCs w:val="28"/>
        </w:rPr>
        <w:t xml:space="preserve">eines </w:t>
      </w:r>
      <w:r w:rsidR="004106CD">
        <w:rPr>
          <w:rFonts w:ascii="Arial" w:hAnsi="Arial" w:cs="Arial"/>
          <w:sz w:val="28"/>
          <w:szCs w:val="28"/>
        </w:rPr>
        <w:t xml:space="preserve">wahren </w:t>
      </w:r>
      <w:proofErr w:type="spellStart"/>
      <w:r w:rsidR="004106CD">
        <w:rPr>
          <w:rFonts w:ascii="Arial" w:hAnsi="Arial" w:cs="Arial"/>
          <w:sz w:val="28"/>
          <w:szCs w:val="28"/>
        </w:rPr>
        <w:t>Russentums</w:t>
      </w:r>
      <w:proofErr w:type="spellEnd"/>
      <w:r w:rsidR="004106CD">
        <w:rPr>
          <w:rFonts w:ascii="Arial" w:hAnsi="Arial" w:cs="Arial"/>
          <w:sz w:val="28"/>
          <w:szCs w:val="28"/>
        </w:rPr>
        <w:t xml:space="preserve"> </w:t>
      </w:r>
      <w:r w:rsidR="003F4E16">
        <w:rPr>
          <w:rFonts w:ascii="Arial" w:hAnsi="Arial" w:cs="Arial"/>
          <w:sz w:val="28"/>
          <w:szCs w:val="28"/>
        </w:rPr>
        <w:t xml:space="preserve">geradezu </w:t>
      </w:r>
      <w:r w:rsidR="004106CD">
        <w:rPr>
          <w:rFonts w:ascii="Arial" w:hAnsi="Arial" w:cs="Arial"/>
          <w:sz w:val="28"/>
          <w:szCs w:val="28"/>
        </w:rPr>
        <w:t xml:space="preserve">als </w:t>
      </w:r>
      <w:r w:rsidR="00FB5998">
        <w:rPr>
          <w:rFonts w:ascii="Arial" w:hAnsi="Arial" w:cs="Arial"/>
          <w:sz w:val="28"/>
          <w:szCs w:val="28"/>
        </w:rPr>
        <w:t xml:space="preserve">der </w:t>
      </w:r>
      <w:r w:rsidR="00F21B7B">
        <w:rPr>
          <w:rFonts w:ascii="Arial" w:hAnsi="Arial" w:cs="Arial"/>
          <w:sz w:val="28"/>
          <w:szCs w:val="28"/>
        </w:rPr>
        <w:t xml:space="preserve">Inbegriff </w:t>
      </w:r>
      <w:r w:rsidR="004106CD">
        <w:rPr>
          <w:rFonts w:ascii="Arial" w:hAnsi="Arial" w:cs="Arial"/>
          <w:sz w:val="28"/>
          <w:szCs w:val="28"/>
        </w:rPr>
        <w:t>ein</w:t>
      </w:r>
      <w:r w:rsidR="00F21B7B">
        <w:rPr>
          <w:rFonts w:ascii="Arial" w:hAnsi="Arial" w:cs="Arial"/>
          <w:sz w:val="28"/>
          <w:szCs w:val="28"/>
        </w:rPr>
        <w:t>es</w:t>
      </w:r>
      <w:r w:rsidR="004106CD">
        <w:rPr>
          <w:rFonts w:ascii="Arial" w:hAnsi="Arial" w:cs="Arial"/>
          <w:sz w:val="28"/>
          <w:szCs w:val="28"/>
        </w:rPr>
        <w:t xml:space="preserve"> fremde</w:t>
      </w:r>
      <w:r w:rsidR="00F21B7B">
        <w:rPr>
          <w:rFonts w:ascii="Arial" w:hAnsi="Arial" w:cs="Arial"/>
          <w:sz w:val="28"/>
          <w:szCs w:val="28"/>
        </w:rPr>
        <w:t>n</w:t>
      </w:r>
      <w:r w:rsidR="004106CD">
        <w:rPr>
          <w:rFonts w:ascii="Arial" w:hAnsi="Arial" w:cs="Arial"/>
          <w:sz w:val="28"/>
          <w:szCs w:val="28"/>
        </w:rPr>
        <w:t>, volks</w:t>
      </w:r>
      <w:r w:rsidR="00F21B7B">
        <w:rPr>
          <w:rFonts w:ascii="Arial" w:hAnsi="Arial" w:cs="Arial"/>
          <w:sz w:val="28"/>
          <w:szCs w:val="28"/>
        </w:rPr>
        <w:t>ver</w:t>
      </w:r>
      <w:r w:rsidR="00011F0F">
        <w:rPr>
          <w:rFonts w:ascii="Arial" w:hAnsi="Arial" w:cs="Arial"/>
          <w:sz w:val="28"/>
          <w:szCs w:val="28"/>
        </w:rPr>
        <w:t>giftenden</w:t>
      </w:r>
      <w:r w:rsidR="00F21B7B">
        <w:rPr>
          <w:rFonts w:ascii="Arial" w:hAnsi="Arial" w:cs="Arial"/>
          <w:sz w:val="28"/>
          <w:szCs w:val="28"/>
        </w:rPr>
        <w:t xml:space="preserve"> </w:t>
      </w:r>
      <w:r w:rsidR="004106CD">
        <w:rPr>
          <w:rFonts w:ascii="Arial" w:hAnsi="Arial" w:cs="Arial"/>
          <w:sz w:val="28"/>
          <w:szCs w:val="28"/>
        </w:rPr>
        <w:t>Wesen</w:t>
      </w:r>
      <w:r w:rsidR="00F21B7B">
        <w:rPr>
          <w:rFonts w:ascii="Arial" w:hAnsi="Arial" w:cs="Arial"/>
          <w:sz w:val="28"/>
          <w:szCs w:val="28"/>
        </w:rPr>
        <w:t>s erscheint.</w:t>
      </w:r>
    </w:p>
    <w:p w:rsidR="003A36D1" w:rsidRDefault="008A10FA" w:rsidP="00B81968">
      <w:pPr>
        <w:spacing w:before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Ihr Buch ist</w:t>
      </w:r>
      <w:r w:rsidR="00FC2475">
        <w:rPr>
          <w:rFonts w:ascii="Arial" w:hAnsi="Arial" w:cs="Arial"/>
          <w:sz w:val="28"/>
          <w:szCs w:val="28"/>
        </w:rPr>
        <w:t xml:space="preserve">, wie sie selbst es nennt, </w:t>
      </w:r>
      <w:r w:rsidR="00F21B7B">
        <w:rPr>
          <w:rFonts w:ascii="Arial" w:hAnsi="Arial" w:cs="Arial"/>
          <w:sz w:val="28"/>
          <w:szCs w:val="28"/>
        </w:rPr>
        <w:t>ein „</w:t>
      </w:r>
      <w:proofErr w:type="spellStart"/>
      <w:r w:rsidR="00F21B7B">
        <w:rPr>
          <w:rFonts w:ascii="Arial" w:hAnsi="Arial" w:cs="Arial"/>
          <w:sz w:val="28"/>
          <w:szCs w:val="28"/>
        </w:rPr>
        <w:t>faktographischer</w:t>
      </w:r>
      <w:proofErr w:type="spellEnd"/>
      <w:r w:rsidR="00F21B7B">
        <w:rPr>
          <w:rFonts w:ascii="Arial" w:hAnsi="Arial" w:cs="Arial"/>
          <w:sz w:val="28"/>
          <w:szCs w:val="28"/>
        </w:rPr>
        <w:t xml:space="preserve"> Roman“</w:t>
      </w:r>
      <w:r w:rsidR="00011F0F">
        <w:rPr>
          <w:rFonts w:ascii="Arial" w:hAnsi="Arial" w:cs="Arial"/>
          <w:sz w:val="28"/>
          <w:szCs w:val="28"/>
        </w:rPr>
        <w:t xml:space="preserve">, der </w:t>
      </w:r>
      <w:r w:rsidR="00F21B7B">
        <w:rPr>
          <w:rFonts w:ascii="Arial" w:hAnsi="Arial" w:cs="Arial"/>
          <w:sz w:val="28"/>
          <w:szCs w:val="28"/>
        </w:rPr>
        <w:t xml:space="preserve">die </w:t>
      </w:r>
      <w:r w:rsidR="00EA53A3">
        <w:rPr>
          <w:rFonts w:ascii="Arial" w:hAnsi="Arial" w:cs="Arial"/>
          <w:sz w:val="28"/>
          <w:szCs w:val="28"/>
        </w:rPr>
        <w:t>dramatischen</w:t>
      </w:r>
      <w:r w:rsidR="00F21B7B">
        <w:rPr>
          <w:rFonts w:ascii="Arial" w:hAnsi="Arial" w:cs="Arial"/>
          <w:sz w:val="28"/>
          <w:szCs w:val="28"/>
        </w:rPr>
        <w:t xml:space="preserve"> Umbrüche</w:t>
      </w:r>
      <w:r w:rsidR="003F4E16">
        <w:rPr>
          <w:rFonts w:ascii="Arial" w:hAnsi="Arial" w:cs="Arial"/>
          <w:sz w:val="28"/>
          <w:szCs w:val="28"/>
        </w:rPr>
        <w:t xml:space="preserve"> beschreibt</w:t>
      </w:r>
      <w:r w:rsidR="00F21B7B">
        <w:rPr>
          <w:rFonts w:ascii="Arial" w:hAnsi="Arial" w:cs="Arial"/>
          <w:sz w:val="28"/>
          <w:szCs w:val="28"/>
        </w:rPr>
        <w:t xml:space="preserve">, die Russland </w:t>
      </w:r>
      <w:r w:rsidR="003F4E16">
        <w:rPr>
          <w:rFonts w:ascii="Arial" w:hAnsi="Arial" w:cs="Arial"/>
          <w:sz w:val="28"/>
          <w:szCs w:val="28"/>
        </w:rPr>
        <w:t xml:space="preserve">in den letzten drei Jahrzehnten </w:t>
      </w:r>
      <w:r w:rsidR="00F21B7B">
        <w:rPr>
          <w:rFonts w:ascii="Arial" w:hAnsi="Arial" w:cs="Arial"/>
          <w:sz w:val="28"/>
          <w:szCs w:val="28"/>
        </w:rPr>
        <w:t>durchlaufen hat</w:t>
      </w:r>
      <w:r w:rsidR="00011F0F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erzählt aus der Perspektive von</w:t>
      </w:r>
      <w:r w:rsidR="00D42A21">
        <w:rPr>
          <w:rFonts w:ascii="Arial" w:hAnsi="Arial" w:cs="Arial"/>
          <w:sz w:val="28"/>
          <w:szCs w:val="28"/>
        </w:rPr>
        <w:t xml:space="preserve"> </w:t>
      </w:r>
      <w:r w:rsidR="00FC2475">
        <w:rPr>
          <w:rFonts w:ascii="Arial" w:hAnsi="Arial" w:cs="Arial"/>
          <w:sz w:val="28"/>
          <w:szCs w:val="28"/>
        </w:rPr>
        <w:t>vier junge</w:t>
      </w:r>
      <w:r>
        <w:rPr>
          <w:rFonts w:ascii="Arial" w:hAnsi="Arial" w:cs="Arial"/>
          <w:sz w:val="28"/>
          <w:szCs w:val="28"/>
        </w:rPr>
        <w:t>n</w:t>
      </w:r>
      <w:r w:rsidR="00FC2475">
        <w:rPr>
          <w:rFonts w:ascii="Arial" w:hAnsi="Arial" w:cs="Arial"/>
          <w:sz w:val="28"/>
          <w:szCs w:val="28"/>
        </w:rPr>
        <w:t xml:space="preserve"> Leuten, die alle um das Jahr 1984 herum geboren und im nachsowjetischen Russland </w:t>
      </w:r>
      <w:r w:rsidR="00E64433">
        <w:rPr>
          <w:rFonts w:ascii="Arial" w:hAnsi="Arial" w:cs="Arial"/>
          <w:sz w:val="28"/>
          <w:szCs w:val="28"/>
        </w:rPr>
        <w:t xml:space="preserve">aufgewachsen </w:t>
      </w:r>
      <w:r w:rsidR="00FC2475">
        <w:rPr>
          <w:rFonts w:ascii="Arial" w:hAnsi="Arial" w:cs="Arial"/>
          <w:sz w:val="28"/>
          <w:szCs w:val="28"/>
        </w:rPr>
        <w:t xml:space="preserve">sind. </w:t>
      </w:r>
      <w:r w:rsidR="008048C0">
        <w:rPr>
          <w:rFonts w:ascii="Arial" w:hAnsi="Arial" w:cs="Arial"/>
          <w:sz w:val="28"/>
          <w:szCs w:val="28"/>
        </w:rPr>
        <w:t xml:space="preserve">Dabei erzeugt die </w:t>
      </w:r>
      <w:r w:rsidR="00D42A21">
        <w:rPr>
          <w:rFonts w:ascii="Arial" w:hAnsi="Arial" w:cs="Arial"/>
          <w:sz w:val="28"/>
          <w:szCs w:val="28"/>
        </w:rPr>
        <w:t xml:space="preserve">Verwendung von </w:t>
      </w:r>
      <w:r w:rsidR="00E64433">
        <w:rPr>
          <w:rFonts w:ascii="Arial" w:hAnsi="Arial" w:cs="Arial"/>
          <w:sz w:val="28"/>
          <w:szCs w:val="28"/>
        </w:rPr>
        <w:t xml:space="preserve">Kosenamen für die </w:t>
      </w:r>
      <w:r w:rsidR="00D42A21">
        <w:rPr>
          <w:rFonts w:ascii="Arial" w:hAnsi="Arial" w:cs="Arial"/>
          <w:sz w:val="28"/>
          <w:szCs w:val="28"/>
        </w:rPr>
        <w:t xml:space="preserve">vier </w:t>
      </w:r>
      <w:r w:rsidR="00E64433">
        <w:rPr>
          <w:rFonts w:ascii="Arial" w:hAnsi="Arial" w:cs="Arial"/>
          <w:sz w:val="28"/>
          <w:szCs w:val="28"/>
        </w:rPr>
        <w:t>jugendlichen Protagonisten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(Mascha und Shanna, </w:t>
      </w:r>
      <w:proofErr w:type="spellStart"/>
      <w:r>
        <w:rPr>
          <w:rFonts w:ascii="Arial" w:hAnsi="Arial" w:cs="Arial"/>
          <w:sz w:val="28"/>
          <w:szCs w:val="28"/>
        </w:rPr>
        <w:t>Ljoscha</w:t>
      </w:r>
      <w:proofErr w:type="spellEnd"/>
      <w:r>
        <w:rPr>
          <w:rFonts w:ascii="Arial" w:hAnsi="Arial" w:cs="Arial"/>
          <w:sz w:val="28"/>
          <w:szCs w:val="28"/>
        </w:rPr>
        <w:t xml:space="preserve"> und </w:t>
      </w:r>
      <w:proofErr w:type="spellStart"/>
      <w:r>
        <w:rPr>
          <w:rFonts w:ascii="Arial" w:hAnsi="Arial" w:cs="Arial"/>
          <w:sz w:val="28"/>
          <w:szCs w:val="28"/>
        </w:rPr>
        <w:t>Serjosha</w:t>
      </w:r>
      <w:proofErr w:type="spellEnd"/>
      <w:r>
        <w:rPr>
          <w:rFonts w:ascii="Arial" w:hAnsi="Arial" w:cs="Arial"/>
          <w:sz w:val="28"/>
          <w:szCs w:val="28"/>
        </w:rPr>
        <w:t>)</w:t>
      </w:r>
      <w:r w:rsidR="00E64433">
        <w:rPr>
          <w:rFonts w:ascii="Arial" w:hAnsi="Arial" w:cs="Arial"/>
          <w:sz w:val="28"/>
          <w:szCs w:val="28"/>
        </w:rPr>
        <w:t xml:space="preserve">, </w:t>
      </w:r>
      <w:r w:rsidR="008048C0">
        <w:rPr>
          <w:rFonts w:ascii="Arial" w:hAnsi="Arial" w:cs="Arial"/>
          <w:sz w:val="28"/>
          <w:szCs w:val="28"/>
        </w:rPr>
        <w:t xml:space="preserve">während </w:t>
      </w:r>
      <w:r w:rsidR="00E64433">
        <w:rPr>
          <w:rFonts w:ascii="Arial" w:hAnsi="Arial" w:cs="Arial"/>
          <w:sz w:val="28"/>
          <w:szCs w:val="28"/>
        </w:rPr>
        <w:t xml:space="preserve">ihre Eltern </w:t>
      </w:r>
      <w:r w:rsidR="008048C0">
        <w:rPr>
          <w:rFonts w:ascii="Arial" w:hAnsi="Arial" w:cs="Arial"/>
          <w:sz w:val="28"/>
          <w:szCs w:val="28"/>
        </w:rPr>
        <w:t xml:space="preserve">mit Vornamen genannt werden </w:t>
      </w:r>
      <w:r>
        <w:rPr>
          <w:rFonts w:ascii="Arial" w:hAnsi="Arial" w:cs="Arial"/>
          <w:sz w:val="28"/>
          <w:szCs w:val="28"/>
        </w:rPr>
        <w:t xml:space="preserve">(Tatjana, Galina, Boris usw.) </w:t>
      </w:r>
      <w:r w:rsidR="00E64433">
        <w:rPr>
          <w:rFonts w:ascii="Arial" w:hAnsi="Arial" w:cs="Arial"/>
          <w:sz w:val="28"/>
          <w:szCs w:val="28"/>
        </w:rPr>
        <w:t xml:space="preserve">und die Großeltern </w:t>
      </w:r>
      <w:r w:rsidR="008048C0">
        <w:rPr>
          <w:rFonts w:ascii="Arial" w:hAnsi="Arial" w:cs="Arial"/>
          <w:sz w:val="28"/>
          <w:szCs w:val="28"/>
        </w:rPr>
        <w:t xml:space="preserve">mit familiären Vor- und Vatersnamen </w:t>
      </w:r>
      <w:r>
        <w:rPr>
          <w:rFonts w:ascii="Arial" w:hAnsi="Arial" w:cs="Arial"/>
          <w:sz w:val="28"/>
          <w:szCs w:val="28"/>
        </w:rPr>
        <w:t>(</w:t>
      </w:r>
      <w:r w:rsidR="008048C0">
        <w:rPr>
          <w:rFonts w:ascii="Arial" w:hAnsi="Arial" w:cs="Arial"/>
          <w:sz w:val="28"/>
          <w:szCs w:val="28"/>
        </w:rPr>
        <w:t xml:space="preserve">wie </w:t>
      </w:r>
      <w:r>
        <w:rPr>
          <w:rFonts w:ascii="Arial" w:hAnsi="Arial" w:cs="Arial"/>
          <w:sz w:val="28"/>
          <w:szCs w:val="28"/>
        </w:rPr>
        <w:t xml:space="preserve">Alexander </w:t>
      </w:r>
      <w:proofErr w:type="spellStart"/>
      <w:r>
        <w:rPr>
          <w:rFonts w:ascii="Arial" w:hAnsi="Arial" w:cs="Arial"/>
          <w:sz w:val="28"/>
          <w:szCs w:val="28"/>
        </w:rPr>
        <w:t>Nikolajewitsch</w:t>
      </w:r>
      <w:proofErr w:type="spellEnd"/>
      <w:r>
        <w:rPr>
          <w:rFonts w:ascii="Arial" w:hAnsi="Arial" w:cs="Arial"/>
          <w:sz w:val="28"/>
          <w:szCs w:val="28"/>
        </w:rPr>
        <w:t xml:space="preserve">) </w:t>
      </w:r>
      <w:r w:rsidR="00E64433">
        <w:rPr>
          <w:rFonts w:ascii="Arial" w:hAnsi="Arial" w:cs="Arial"/>
          <w:sz w:val="28"/>
          <w:szCs w:val="28"/>
        </w:rPr>
        <w:t xml:space="preserve">das </w:t>
      </w:r>
      <w:r>
        <w:rPr>
          <w:rFonts w:ascii="Arial" w:hAnsi="Arial" w:cs="Arial"/>
          <w:sz w:val="28"/>
          <w:szCs w:val="28"/>
        </w:rPr>
        <w:t xml:space="preserve">Flair </w:t>
      </w:r>
      <w:r w:rsidR="00E64433">
        <w:rPr>
          <w:rFonts w:ascii="Arial" w:hAnsi="Arial" w:cs="Arial"/>
          <w:sz w:val="28"/>
          <w:szCs w:val="28"/>
        </w:rPr>
        <w:t xml:space="preserve">eines vielstimmigen </w:t>
      </w:r>
      <w:r w:rsidR="00D42A21">
        <w:rPr>
          <w:rFonts w:ascii="Arial" w:hAnsi="Arial" w:cs="Arial"/>
          <w:sz w:val="28"/>
          <w:szCs w:val="28"/>
        </w:rPr>
        <w:t xml:space="preserve">und gelegentlich verwirrenden </w:t>
      </w:r>
      <w:r w:rsidR="00E64433">
        <w:rPr>
          <w:rFonts w:ascii="Arial" w:hAnsi="Arial" w:cs="Arial"/>
          <w:sz w:val="28"/>
          <w:szCs w:val="28"/>
        </w:rPr>
        <w:t>Familienromans</w:t>
      </w:r>
      <w:r w:rsidR="003A36D1">
        <w:rPr>
          <w:rFonts w:ascii="Arial" w:hAnsi="Arial" w:cs="Arial"/>
          <w:sz w:val="28"/>
          <w:szCs w:val="28"/>
        </w:rPr>
        <w:t xml:space="preserve"> in russischer Tradition</w:t>
      </w:r>
      <w:r w:rsidR="001D5B9D"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So</w:t>
      </w:r>
      <w:proofErr w:type="spellEnd"/>
      <w:r>
        <w:rPr>
          <w:rFonts w:ascii="Arial" w:hAnsi="Arial" w:cs="Arial"/>
          <w:sz w:val="28"/>
          <w:szCs w:val="28"/>
        </w:rPr>
        <w:t xml:space="preserve"> gehören zu </w:t>
      </w:r>
      <w:r w:rsidR="00D42A21">
        <w:rPr>
          <w:rFonts w:ascii="Arial" w:hAnsi="Arial" w:cs="Arial"/>
          <w:sz w:val="28"/>
          <w:szCs w:val="28"/>
        </w:rPr>
        <w:t xml:space="preserve">den </w:t>
      </w:r>
      <w:r>
        <w:rPr>
          <w:rFonts w:ascii="Arial" w:hAnsi="Arial" w:cs="Arial"/>
          <w:sz w:val="28"/>
          <w:szCs w:val="28"/>
        </w:rPr>
        <w:t xml:space="preserve">weiteren </w:t>
      </w:r>
      <w:proofErr w:type="spellStart"/>
      <w:r w:rsidR="00E64433">
        <w:rPr>
          <w:rFonts w:ascii="Arial" w:hAnsi="Arial" w:cs="Arial"/>
          <w:sz w:val="28"/>
          <w:szCs w:val="28"/>
        </w:rPr>
        <w:t>Hauptpersonnagen</w:t>
      </w:r>
      <w:proofErr w:type="spellEnd"/>
      <w:r w:rsidR="00E64433">
        <w:rPr>
          <w:rFonts w:ascii="Arial" w:hAnsi="Arial" w:cs="Arial"/>
          <w:sz w:val="28"/>
          <w:szCs w:val="28"/>
        </w:rPr>
        <w:t xml:space="preserve"> der von Gorbatschow zum Chef</w:t>
      </w:r>
      <w:r w:rsidR="001A2531">
        <w:rPr>
          <w:rFonts w:ascii="Arial" w:hAnsi="Arial" w:cs="Arial"/>
          <w:sz w:val="28"/>
          <w:szCs w:val="28"/>
        </w:rPr>
        <w:t>architekten</w:t>
      </w:r>
      <w:r w:rsidR="00E64433">
        <w:rPr>
          <w:rFonts w:ascii="Arial" w:hAnsi="Arial" w:cs="Arial"/>
          <w:sz w:val="28"/>
          <w:szCs w:val="28"/>
        </w:rPr>
        <w:t xml:space="preserve"> </w:t>
      </w:r>
      <w:r w:rsidR="00D42A21">
        <w:rPr>
          <w:rFonts w:ascii="Arial" w:hAnsi="Arial" w:cs="Arial"/>
          <w:sz w:val="28"/>
          <w:szCs w:val="28"/>
        </w:rPr>
        <w:t>d</w:t>
      </w:r>
      <w:r w:rsidR="00E64433">
        <w:rPr>
          <w:rFonts w:ascii="Arial" w:hAnsi="Arial" w:cs="Arial"/>
          <w:sz w:val="28"/>
          <w:szCs w:val="28"/>
        </w:rPr>
        <w:t>er „</w:t>
      </w:r>
      <w:proofErr w:type="spellStart"/>
      <w:r w:rsidR="00E64433">
        <w:rPr>
          <w:rFonts w:ascii="Arial" w:hAnsi="Arial" w:cs="Arial"/>
          <w:sz w:val="28"/>
          <w:szCs w:val="28"/>
        </w:rPr>
        <w:t>Perestrojka</w:t>
      </w:r>
      <w:proofErr w:type="spellEnd"/>
      <w:r w:rsidR="00E64433">
        <w:rPr>
          <w:rFonts w:ascii="Arial" w:hAnsi="Arial" w:cs="Arial"/>
          <w:sz w:val="28"/>
          <w:szCs w:val="28"/>
        </w:rPr>
        <w:t xml:space="preserve">“ ernannte </w:t>
      </w:r>
      <w:r w:rsidR="001A2531">
        <w:rPr>
          <w:rFonts w:ascii="Arial" w:hAnsi="Arial" w:cs="Arial"/>
          <w:sz w:val="28"/>
          <w:szCs w:val="28"/>
        </w:rPr>
        <w:t xml:space="preserve">und </w:t>
      </w:r>
      <w:r w:rsidR="003F4E16">
        <w:rPr>
          <w:rFonts w:ascii="Arial" w:hAnsi="Arial" w:cs="Arial"/>
          <w:sz w:val="28"/>
          <w:szCs w:val="28"/>
        </w:rPr>
        <w:t xml:space="preserve">später </w:t>
      </w:r>
      <w:r w:rsidR="001A2531">
        <w:rPr>
          <w:rFonts w:ascii="Arial" w:hAnsi="Arial" w:cs="Arial"/>
          <w:sz w:val="28"/>
          <w:szCs w:val="28"/>
        </w:rPr>
        <w:t xml:space="preserve">verstoßene </w:t>
      </w:r>
      <w:r w:rsidR="00E64433">
        <w:rPr>
          <w:rFonts w:ascii="Arial" w:hAnsi="Arial" w:cs="Arial"/>
          <w:sz w:val="28"/>
          <w:szCs w:val="28"/>
        </w:rPr>
        <w:t xml:space="preserve">Alexander </w:t>
      </w:r>
      <w:proofErr w:type="spellStart"/>
      <w:r w:rsidR="00E64433">
        <w:rPr>
          <w:rFonts w:ascii="Arial" w:hAnsi="Arial" w:cs="Arial"/>
          <w:sz w:val="28"/>
          <w:szCs w:val="28"/>
        </w:rPr>
        <w:t>Nikolajewitsch</w:t>
      </w:r>
      <w:proofErr w:type="spellEnd"/>
      <w:r w:rsidR="00E64433">
        <w:rPr>
          <w:rFonts w:ascii="Arial" w:hAnsi="Arial" w:cs="Arial"/>
          <w:sz w:val="28"/>
          <w:szCs w:val="28"/>
        </w:rPr>
        <w:t xml:space="preserve"> Jakowlew</w:t>
      </w:r>
      <w:r w:rsidR="00D42A21">
        <w:rPr>
          <w:rFonts w:ascii="Arial" w:hAnsi="Arial" w:cs="Arial"/>
          <w:sz w:val="28"/>
          <w:szCs w:val="28"/>
        </w:rPr>
        <w:t>, d</w:t>
      </w:r>
      <w:r w:rsidR="003A36D1">
        <w:rPr>
          <w:rFonts w:ascii="Arial" w:hAnsi="Arial" w:cs="Arial"/>
          <w:sz w:val="28"/>
          <w:szCs w:val="28"/>
        </w:rPr>
        <w:t xml:space="preserve">er Großvater von </w:t>
      </w:r>
      <w:proofErr w:type="spellStart"/>
      <w:r w:rsidR="003A36D1">
        <w:rPr>
          <w:rFonts w:ascii="Arial" w:hAnsi="Arial" w:cs="Arial"/>
          <w:sz w:val="28"/>
          <w:szCs w:val="28"/>
        </w:rPr>
        <w:t>Serjosha</w:t>
      </w:r>
      <w:proofErr w:type="spellEnd"/>
      <w:r w:rsidR="001D5B9D">
        <w:rPr>
          <w:rFonts w:ascii="Arial" w:hAnsi="Arial" w:cs="Arial"/>
          <w:sz w:val="28"/>
          <w:szCs w:val="28"/>
        </w:rPr>
        <w:t>;</w:t>
      </w:r>
      <w:r w:rsidR="00E64433">
        <w:rPr>
          <w:rFonts w:ascii="Arial" w:hAnsi="Arial" w:cs="Arial"/>
          <w:sz w:val="28"/>
          <w:szCs w:val="28"/>
        </w:rPr>
        <w:t xml:space="preserve"> </w:t>
      </w:r>
      <w:r w:rsidR="003A36D1">
        <w:rPr>
          <w:rFonts w:ascii="Arial" w:hAnsi="Arial" w:cs="Arial"/>
          <w:sz w:val="28"/>
          <w:szCs w:val="28"/>
        </w:rPr>
        <w:t xml:space="preserve">sowie </w:t>
      </w:r>
      <w:r w:rsidR="00E64433">
        <w:rPr>
          <w:rFonts w:ascii="Arial" w:hAnsi="Arial" w:cs="Arial"/>
          <w:sz w:val="28"/>
          <w:szCs w:val="28"/>
        </w:rPr>
        <w:t xml:space="preserve">Boris </w:t>
      </w:r>
      <w:proofErr w:type="spellStart"/>
      <w:r w:rsidR="00E64433">
        <w:rPr>
          <w:rFonts w:ascii="Arial" w:hAnsi="Arial" w:cs="Arial"/>
          <w:sz w:val="28"/>
          <w:szCs w:val="28"/>
        </w:rPr>
        <w:t>Nemzow</w:t>
      </w:r>
      <w:proofErr w:type="spellEnd"/>
      <w:r w:rsidR="00E64433">
        <w:rPr>
          <w:rFonts w:ascii="Arial" w:hAnsi="Arial" w:cs="Arial"/>
          <w:sz w:val="28"/>
          <w:szCs w:val="28"/>
        </w:rPr>
        <w:t>, der Vater von Shanna</w:t>
      </w:r>
      <w:r w:rsidR="00D42A21">
        <w:rPr>
          <w:rFonts w:ascii="Arial" w:hAnsi="Arial" w:cs="Arial"/>
          <w:sz w:val="28"/>
          <w:szCs w:val="28"/>
        </w:rPr>
        <w:t xml:space="preserve">, </w:t>
      </w:r>
      <w:r w:rsidR="003F4E16">
        <w:rPr>
          <w:rFonts w:ascii="Arial" w:hAnsi="Arial" w:cs="Arial"/>
          <w:sz w:val="28"/>
          <w:szCs w:val="28"/>
        </w:rPr>
        <w:t xml:space="preserve">der </w:t>
      </w:r>
      <w:r w:rsidR="00E64433">
        <w:rPr>
          <w:rFonts w:ascii="Arial" w:hAnsi="Arial" w:cs="Arial"/>
          <w:sz w:val="28"/>
          <w:szCs w:val="28"/>
        </w:rPr>
        <w:t xml:space="preserve">einer der führenden Reformer der </w:t>
      </w:r>
      <w:proofErr w:type="spellStart"/>
      <w:r w:rsidR="00E64433">
        <w:rPr>
          <w:rFonts w:ascii="Arial" w:hAnsi="Arial" w:cs="Arial"/>
          <w:sz w:val="28"/>
          <w:szCs w:val="28"/>
        </w:rPr>
        <w:t>Jelzin</w:t>
      </w:r>
      <w:r w:rsidR="003A36D1">
        <w:rPr>
          <w:rFonts w:ascii="Arial" w:hAnsi="Arial" w:cs="Arial"/>
          <w:sz w:val="28"/>
          <w:szCs w:val="28"/>
        </w:rPr>
        <w:t>zeit</w:t>
      </w:r>
      <w:proofErr w:type="spellEnd"/>
      <w:r w:rsidR="00E64433">
        <w:rPr>
          <w:rFonts w:ascii="Arial" w:hAnsi="Arial" w:cs="Arial"/>
          <w:sz w:val="28"/>
          <w:szCs w:val="28"/>
        </w:rPr>
        <w:t xml:space="preserve"> und </w:t>
      </w:r>
      <w:r w:rsidR="003A36D1">
        <w:rPr>
          <w:rFonts w:ascii="Arial" w:hAnsi="Arial" w:cs="Arial"/>
          <w:sz w:val="28"/>
          <w:szCs w:val="28"/>
        </w:rPr>
        <w:t xml:space="preserve">hartnäckigsten </w:t>
      </w:r>
      <w:r w:rsidR="00E64433">
        <w:rPr>
          <w:rFonts w:ascii="Arial" w:hAnsi="Arial" w:cs="Arial"/>
          <w:sz w:val="28"/>
          <w:szCs w:val="28"/>
        </w:rPr>
        <w:t>Oppositionellen der Putin-Ära</w:t>
      </w:r>
      <w:r w:rsidR="003F4E16">
        <w:rPr>
          <w:rFonts w:ascii="Arial" w:hAnsi="Arial" w:cs="Arial"/>
          <w:sz w:val="28"/>
          <w:szCs w:val="28"/>
        </w:rPr>
        <w:t xml:space="preserve"> war</w:t>
      </w:r>
      <w:r w:rsidR="00E64433">
        <w:rPr>
          <w:rFonts w:ascii="Arial" w:hAnsi="Arial" w:cs="Arial"/>
          <w:sz w:val="28"/>
          <w:szCs w:val="28"/>
        </w:rPr>
        <w:t xml:space="preserve">, </w:t>
      </w:r>
      <w:r w:rsidR="003F4E16">
        <w:rPr>
          <w:rFonts w:ascii="Arial" w:hAnsi="Arial" w:cs="Arial"/>
          <w:sz w:val="28"/>
          <w:szCs w:val="28"/>
        </w:rPr>
        <w:t xml:space="preserve">bevor er </w:t>
      </w:r>
      <w:r w:rsidR="00D42A21">
        <w:rPr>
          <w:rFonts w:ascii="Arial" w:hAnsi="Arial" w:cs="Arial"/>
          <w:sz w:val="28"/>
          <w:szCs w:val="28"/>
        </w:rPr>
        <w:t xml:space="preserve">Ende </w:t>
      </w:r>
      <w:r w:rsidR="00E64433">
        <w:rPr>
          <w:rFonts w:ascii="Arial" w:hAnsi="Arial" w:cs="Arial"/>
          <w:sz w:val="28"/>
          <w:szCs w:val="28"/>
        </w:rPr>
        <w:t xml:space="preserve">2015 von einem tschetschenischen Killerkommando </w:t>
      </w:r>
      <w:r w:rsidR="00D42A21">
        <w:rPr>
          <w:rFonts w:ascii="Arial" w:hAnsi="Arial" w:cs="Arial"/>
          <w:sz w:val="28"/>
          <w:szCs w:val="28"/>
        </w:rPr>
        <w:t xml:space="preserve">unter den Mauern des Kreml </w:t>
      </w:r>
      <w:r w:rsidR="00E64433">
        <w:rPr>
          <w:rFonts w:ascii="Arial" w:hAnsi="Arial" w:cs="Arial"/>
          <w:sz w:val="28"/>
          <w:szCs w:val="28"/>
        </w:rPr>
        <w:t>ermordet</w:t>
      </w:r>
      <w:r w:rsidR="003F4E16">
        <w:rPr>
          <w:rFonts w:ascii="Arial" w:hAnsi="Arial" w:cs="Arial"/>
          <w:sz w:val="28"/>
          <w:szCs w:val="28"/>
        </w:rPr>
        <w:t xml:space="preserve"> wurde</w:t>
      </w:r>
      <w:r w:rsidR="00E64433">
        <w:rPr>
          <w:rFonts w:ascii="Arial" w:hAnsi="Arial" w:cs="Arial"/>
          <w:sz w:val="28"/>
          <w:szCs w:val="28"/>
        </w:rPr>
        <w:t xml:space="preserve">. </w:t>
      </w:r>
      <w:r w:rsidR="003A36D1">
        <w:rPr>
          <w:rFonts w:ascii="Arial" w:hAnsi="Arial" w:cs="Arial"/>
          <w:sz w:val="28"/>
          <w:szCs w:val="28"/>
        </w:rPr>
        <w:t xml:space="preserve">Auf diesen </w:t>
      </w:r>
      <w:r w:rsidR="00D42A21">
        <w:rPr>
          <w:rFonts w:ascii="Arial" w:hAnsi="Arial" w:cs="Arial"/>
          <w:sz w:val="28"/>
          <w:szCs w:val="28"/>
        </w:rPr>
        <w:t xml:space="preserve">emblematischen Tod </w:t>
      </w:r>
      <w:r w:rsidR="003A36D1">
        <w:rPr>
          <w:rFonts w:ascii="Arial" w:hAnsi="Arial" w:cs="Arial"/>
          <w:sz w:val="28"/>
          <w:szCs w:val="28"/>
        </w:rPr>
        <w:t>läuft das Buch am Ende zu.</w:t>
      </w:r>
    </w:p>
    <w:p w:rsidR="00263FB2" w:rsidRDefault="003A36D1" w:rsidP="00B81968">
      <w:pPr>
        <w:spacing w:before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reflexive Zwischenebene wird durch eine </w:t>
      </w:r>
      <w:r w:rsidR="001A2531">
        <w:rPr>
          <w:rFonts w:ascii="Arial" w:hAnsi="Arial" w:cs="Arial"/>
          <w:sz w:val="28"/>
          <w:szCs w:val="28"/>
        </w:rPr>
        <w:t xml:space="preserve">weitere </w:t>
      </w:r>
      <w:r>
        <w:rPr>
          <w:rFonts w:ascii="Arial" w:hAnsi="Arial" w:cs="Arial"/>
          <w:sz w:val="28"/>
          <w:szCs w:val="28"/>
        </w:rPr>
        <w:t>Figurengruppe gebildet</w:t>
      </w:r>
      <w:r w:rsidR="001A2531">
        <w:rPr>
          <w:rFonts w:ascii="Arial" w:hAnsi="Arial" w:cs="Arial"/>
          <w:sz w:val="28"/>
          <w:szCs w:val="28"/>
        </w:rPr>
        <w:t xml:space="preserve">. Da ist </w:t>
      </w:r>
      <w:r>
        <w:rPr>
          <w:rFonts w:ascii="Arial" w:hAnsi="Arial" w:cs="Arial"/>
          <w:sz w:val="28"/>
          <w:szCs w:val="28"/>
        </w:rPr>
        <w:t xml:space="preserve">die </w:t>
      </w:r>
      <w:r w:rsidR="00263FB2">
        <w:rPr>
          <w:rFonts w:ascii="Arial" w:hAnsi="Arial" w:cs="Arial"/>
          <w:sz w:val="28"/>
          <w:szCs w:val="28"/>
        </w:rPr>
        <w:t xml:space="preserve">Psychologin </w:t>
      </w:r>
      <w:r>
        <w:rPr>
          <w:rFonts w:ascii="Arial" w:hAnsi="Arial" w:cs="Arial"/>
          <w:sz w:val="28"/>
          <w:szCs w:val="28"/>
        </w:rPr>
        <w:t>Mari</w:t>
      </w:r>
      <w:r w:rsidR="008048C0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a </w:t>
      </w:r>
      <w:proofErr w:type="spellStart"/>
      <w:r>
        <w:rPr>
          <w:rFonts w:ascii="Arial" w:hAnsi="Arial" w:cs="Arial"/>
          <w:sz w:val="28"/>
          <w:szCs w:val="28"/>
        </w:rPr>
        <w:t>Arutjanjan</w:t>
      </w:r>
      <w:proofErr w:type="spellEnd"/>
      <w:r w:rsidR="00263FB2">
        <w:rPr>
          <w:rFonts w:ascii="Arial" w:hAnsi="Arial" w:cs="Arial"/>
          <w:sz w:val="28"/>
          <w:szCs w:val="28"/>
        </w:rPr>
        <w:t>, die an der Wiederbegründung einer psychoanalytischen Tradition in Russland mitgewirkt hat</w:t>
      </w:r>
      <w:r w:rsidR="003F4E16">
        <w:rPr>
          <w:rFonts w:ascii="Arial" w:hAnsi="Arial" w:cs="Arial"/>
          <w:sz w:val="28"/>
          <w:szCs w:val="28"/>
        </w:rPr>
        <w:t xml:space="preserve">; </w:t>
      </w:r>
      <w:r w:rsidR="00263FB2">
        <w:rPr>
          <w:rFonts w:ascii="Arial" w:hAnsi="Arial" w:cs="Arial"/>
          <w:sz w:val="28"/>
          <w:szCs w:val="28"/>
        </w:rPr>
        <w:t xml:space="preserve">und </w:t>
      </w:r>
      <w:r w:rsidR="001A2531">
        <w:rPr>
          <w:rFonts w:ascii="Arial" w:hAnsi="Arial" w:cs="Arial"/>
          <w:sz w:val="28"/>
          <w:szCs w:val="28"/>
        </w:rPr>
        <w:t xml:space="preserve">da ist der </w:t>
      </w:r>
      <w:r>
        <w:rPr>
          <w:rFonts w:ascii="Arial" w:hAnsi="Arial" w:cs="Arial"/>
          <w:sz w:val="28"/>
          <w:szCs w:val="28"/>
        </w:rPr>
        <w:t xml:space="preserve">Soziologe Lew </w:t>
      </w:r>
      <w:proofErr w:type="spellStart"/>
      <w:r>
        <w:rPr>
          <w:rFonts w:ascii="Arial" w:hAnsi="Arial" w:cs="Arial"/>
          <w:sz w:val="28"/>
          <w:szCs w:val="28"/>
        </w:rPr>
        <w:t>Gudkow</w:t>
      </w:r>
      <w:proofErr w:type="spellEnd"/>
      <w:r w:rsidR="00263FB2">
        <w:rPr>
          <w:rFonts w:ascii="Arial" w:hAnsi="Arial" w:cs="Arial"/>
          <w:sz w:val="28"/>
          <w:szCs w:val="28"/>
        </w:rPr>
        <w:t xml:space="preserve">, der </w:t>
      </w:r>
      <w:r w:rsidR="001A2531">
        <w:rPr>
          <w:rFonts w:ascii="Arial" w:hAnsi="Arial" w:cs="Arial"/>
          <w:sz w:val="28"/>
          <w:szCs w:val="28"/>
        </w:rPr>
        <w:t xml:space="preserve">als Schüler und Erbe </w:t>
      </w:r>
      <w:r w:rsidR="00263FB2">
        <w:rPr>
          <w:rFonts w:ascii="Arial" w:hAnsi="Arial" w:cs="Arial"/>
          <w:sz w:val="28"/>
          <w:szCs w:val="28"/>
        </w:rPr>
        <w:t xml:space="preserve">des Pioniers </w:t>
      </w:r>
      <w:r w:rsidR="00EB65F1">
        <w:rPr>
          <w:rFonts w:ascii="Arial" w:hAnsi="Arial" w:cs="Arial"/>
          <w:sz w:val="28"/>
          <w:szCs w:val="28"/>
        </w:rPr>
        <w:t xml:space="preserve">Juri </w:t>
      </w:r>
      <w:proofErr w:type="spellStart"/>
      <w:r w:rsidR="00EB65F1">
        <w:rPr>
          <w:rFonts w:ascii="Arial" w:hAnsi="Arial" w:cs="Arial"/>
          <w:sz w:val="28"/>
          <w:szCs w:val="28"/>
        </w:rPr>
        <w:t>Lewada</w:t>
      </w:r>
      <w:proofErr w:type="spellEnd"/>
      <w:r w:rsidR="00EB65F1">
        <w:rPr>
          <w:rFonts w:ascii="Arial" w:hAnsi="Arial" w:cs="Arial"/>
          <w:sz w:val="28"/>
          <w:szCs w:val="28"/>
        </w:rPr>
        <w:t xml:space="preserve"> die Instrumente und Institutionen einer modernen, </w:t>
      </w:r>
      <w:r w:rsidR="00EB65F1">
        <w:rPr>
          <w:rFonts w:ascii="Arial" w:hAnsi="Arial" w:cs="Arial"/>
          <w:sz w:val="28"/>
          <w:szCs w:val="28"/>
        </w:rPr>
        <w:lastRenderedPageBreak/>
        <w:t xml:space="preserve">wissenschaftlich informierten Demoskopie mitgeschaffen hat. Im Zentrum der Forschungen </w:t>
      </w:r>
      <w:r w:rsidR="003F4E16">
        <w:rPr>
          <w:rFonts w:ascii="Arial" w:hAnsi="Arial" w:cs="Arial"/>
          <w:sz w:val="28"/>
          <w:szCs w:val="28"/>
        </w:rPr>
        <w:t xml:space="preserve">ihres </w:t>
      </w:r>
      <w:r w:rsidR="001A2531">
        <w:rPr>
          <w:rFonts w:ascii="Arial" w:hAnsi="Arial" w:cs="Arial"/>
          <w:sz w:val="28"/>
          <w:szCs w:val="28"/>
        </w:rPr>
        <w:t xml:space="preserve">ursprünglich staatlich unterstützten, dann enteigneten und inzwischen </w:t>
      </w:r>
      <w:r w:rsidR="00D42A21">
        <w:rPr>
          <w:rFonts w:ascii="Arial" w:hAnsi="Arial" w:cs="Arial"/>
          <w:sz w:val="28"/>
          <w:szCs w:val="28"/>
        </w:rPr>
        <w:t>als „ausländische Agent</w:t>
      </w:r>
      <w:r w:rsidR="001A2531">
        <w:rPr>
          <w:rFonts w:ascii="Arial" w:hAnsi="Arial" w:cs="Arial"/>
          <w:sz w:val="28"/>
          <w:szCs w:val="28"/>
        </w:rPr>
        <w:t>ur</w:t>
      </w:r>
      <w:r w:rsidR="00D42A21">
        <w:rPr>
          <w:rFonts w:ascii="Arial" w:hAnsi="Arial" w:cs="Arial"/>
          <w:sz w:val="28"/>
          <w:szCs w:val="28"/>
        </w:rPr>
        <w:t xml:space="preserve">“ gebrandmarkten Instituts </w:t>
      </w:r>
      <w:r w:rsidR="00EB65F1">
        <w:rPr>
          <w:rFonts w:ascii="Arial" w:hAnsi="Arial" w:cs="Arial"/>
          <w:sz w:val="28"/>
          <w:szCs w:val="28"/>
        </w:rPr>
        <w:t xml:space="preserve">standen und stehen die psychischen Folgen und mentalen Residuen einer totalitären und posttotalitären Gesellschaftsgeschichte, die von </w:t>
      </w:r>
      <w:proofErr w:type="spellStart"/>
      <w:r w:rsidR="00EB65F1">
        <w:rPr>
          <w:rFonts w:ascii="Arial" w:hAnsi="Arial" w:cs="Arial"/>
          <w:sz w:val="28"/>
          <w:szCs w:val="28"/>
        </w:rPr>
        <w:t>Lewada</w:t>
      </w:r>
      <w:proofErr w:type="spellEnd"/>
      <w:r w:rsidR="00F124EE">
        <w:rPr>
          <w:rFonts w:ascii="Arial" w:hAnsi="Arial" w:cs="Arial"/>
          <w:sz w:val="28"/>
          <w:szCs w:val="28"/>
        </w:rPr>
        <w:t xml:space="preserve"> </w:t>
      </w:r>
      <w:r w:rsidR="00EB65F1">
        <w:rPr>
          <w:rFonts w:ascii="Arial" w:hAnsi="Arial" w:cs="Arial"/>
          <w:sz w:val="28"/>
          <w:szCs w:val="28"/>
        </w:rPr>
        <w:t xml:space="preserve">in der </w:t>
      </w:r>
      <w:r w:rsidR="00874B9A">
        <w:rPr>
          <w:rFonts w:ascii="Arial" w:hAnsi="Arial" w:cs="Arial"/>
          <w:sz w:val="28"/>
          <w:szCs w:val="28"/>
        </w:rPr>
        <w:t xml:space="preserve">hypothetischen Gestalt eines </w:t>
      </w:r>
      <w:r w:rsidR="00EB65F1">
        <w:rPr>
          <w:rFonts w:ascii="Arial" w:hAnsi="Arial" w:cs="Arial"/>
          <w:sz w:val="28"/>
          <w:szCs w:val="28"/>
        </w:rPr>
        <w:t xml:space="preserve">„Homo </w:t>
      </w:r>
      <w:proofErr w:type="spellStart"/>
      <w:r w:rsidR="00EB65F1">
        <w:rPr>
          <w:rFonts w:ascii="Arial" w:hAnsi="Arial" w:cs="Arial"/>
          <w:sz w:val="28"/>
          <w:szCs w:val="28"/>
        </w:rPr>
        <w:t>Sovieticus</w:t>
      </w:r>
      <w:proofErr w:type="spellEnd"/>
      <w:r w:rsidR="00EB65F1">
        <w:rPr>
          <w:rFonts w:ascii="Arial" w:hAnsi="Arial" w:cs="Arial"/>
          <w:sz w:val="28"/>
          <w:szCs w:val="28"/>
        </w:rPr>
        <w:t>“ und seiner Metamorphosen zusammen</w:t>
      </w:r>
      <w:r w:rsidR="00874B9A">
        <w:rPr>
          <w:rFonts w:ascii="Arial" w:hAnsi="Arial" w:cs="Arial"/>
          <w:sz w:val="28"/>
          <w:szCs w:val="28"/>
        </w:rPr>
        <w:t>gefasst wurden</w:t>
      </w:r>
      <w:r w:rsidR="00EB65F1">
        <w:rPr>
          <w:rFonts w:ascii="Arial" w:hAnsi="Arial" w:cs="Arial"/>
          <w:sz w:val="28"/>
          <w:szCs w:val="28"/>
        </w:rPr>
        <w:t xml:space="preserve">. </w:t>
      </w:r>
    </w:p>
    <w:p w:rsidR="00874B9A" w:rsidRDefault="003F4E16" w:rsidP="00B81968">
      <w:pPr>
        <w:spacing w:before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Sie a</w:t>
      </w:r>
      <w:r w:rsidR="001A2531">
        <w:rPr>
          <w:rFonts w:ascii="Arial" w:hAnsi="Arial" w:cs="Arial"/>
          <w:sz w:val="28"/>
          <w:szCs w:val="28"/>
        </w:rPr>
        <w:t xml:space="preserve">lle </w:t>
      </w:r>
      <w:r w:rsidR="00874B9A">
        <w:rPr>
          <w:rFonts w:ascii="Arial" w:hAnsi="Arial" w:cs="Arial"/>
          <w:sz w:val="28"/>
          <w:szCs w:val="28"/>
        </w:rPr>
        <w:t xml:space="preserve">stehen auf allgemeinerer Ebene für die </w:t>
      </w:r>
      <w:r w:rsidR="00F124EE">
        <w:rPr>
          <w:rFonts w:ascii="Arial" w:hAnsi="Arial" w:cs="Arial"/>
          <w:sz w:val="28"/>
          <w:szCs w:val="28"/>
        </w:rPr>
        <w:t xml:space="preserve">hartnäckigen, manchmal fast </w:t>
      </w:r>
      <w:r w:rsidR="00874B9A">
        <w:rPr>
          <w:rFonts w:ascii="Arial" w:hAnsi="Arial" w:cs="Arial"/>
          <w:sz w:val="28"/>
          <w:szCs w:val="28"/>
        </w:rPr>
        <w:t xml:space="preserve">heroischen Versuche in spät- und nachsowjetischer Zeit, den ungeheuren Wissens- und Weltverlust auszugleichen, der </w:t>
      </w:r>
      <w:r w:rsidR="00F124EE">
        <w:rPr>
          <w:rFonts w:ascii="Arial" w:hAnsi="Arial" w:cs="Arial"/>
          <w:sz w:val="28"/>
          <w:szCs w:val="28"/>
        </w:rPr>
        <w:t xml:space="preserve">allein schon </w:t>
      </w:r>
      <w:r w:rsidR="00874B9A">
        <w:rPr>
          <w:rFonts w:ascii="Arial" w:hAnsi="Arial" w:cs="Arial"/>
          <w:sz w:val="28"/>
          <w:szCs w:val="28"/>
        </w:rPr>
        <w:t xml:space="preserve">in der systematischen Erstickung und Abriegelung der </w:t>
      </w:r>
      <w:r w:rsidR="00F124EE">
        <w:rPr>
          <w:rFonts w:ascii="Arial" w:hAnsi="Arial" w:cs="Arial"/>
          <w:sz w:val="28"/>
          <w:szCs w:val="28"/>
        </w:rPr>
        <w:t xml:space="preserve">durchaus lebendigen </w:t>
      </w:r>
      <w:r w:rsidR="00874B9A">
        <w:rPr>
          <w:rFonts w:ascii="Arial" w:hAnsi="Arial" w:cs="Arial"/>
          <w:sz w:val="28"/>
          <w:szCs w:val="28"/>
        </w:rPr>
        <w:t>sozialwissenschaftlichen, historischen und philosophischen Tradition</w:t>
      </w:r>
      <w:r w:rsidR="00F124EE">
        <w:rPr>
          <w:rFonts w:ascii="Arial" w:hAnsi="Arial" w:cs="Arial"/>
          <w:sz w:val="28"/>
          <w:szCs w:val="28"/>
        </w:rPr>
        <w:t>en</w:t>
      </w:r>
      <w:r w:rsidR="00874B9A">
        <w:rPr>
          <w:rFonts w:ascii="Arial" w:hAnsi="Arial" w:cs="Arial"/>
          <w:sz w:val="28"/>
          <w:szCs w:val="28"/>
        </w:rPr>
        <w:t xml:space="preserve"> unter dem Diktat des offiziellen Marxismus-Leninismus lag. </w:t>
      </w:r>
      <w:r w:rsidR="00BD37B6">
        <w:rPr>
          <w:rFonts w:ascii="Arial" w:hAnsi="Arial" w:cs="Arial"/>
          <w:sz w:val="28"/>
          <w:szCs w:val="28"/>
        </w:rPr>
        <w:t xml:space="preserve">Jakowlew hielt es in der Zeit der „Glasnost‘“ für dringend geboten, in Form großangelegter Editionen </w:t>
      </w:r>
      <w:r w:rsidR="001A2531">
        <w:rPr>
          <w:rFonts w:ascii="Arial" w:hAnsi="Arial" w:cs="Arial"/>
          <w:sz w:val="28"/>
          <w:szCs w:val="28"/>
        </w:rPr>
        <w:t xml:space="preserve">alles das </w:t>
      </w:r>
      <w:r w:rsidR="00BD37B6">
        <w:rPr>
          <w:rFonts w:ascii="Arial" w:hAnsi="Arial" w:cs="Arial"/>
          <w:sz w:val="28"/>
          <w:szCs w:val="28"/>
        </w:rPr>
        <w:t xml:space="preserve">wieder zugänglich zu machen, was für Jahrzehnte in „Giftschränken“ verschwunden und </w:t>
      </w:r>
      <w:r w:rsidR="001A2531">
        <w:rPr>
          <w:rFonts w:ascii="Arial" w:hAnsi="Arial" w:cs="Arial"/>
          <w:sz w:val="28"/>
          <w:szCs w:val="28"/>
        </w:rPr>
        <w:t xml:space="preserve">allenfalls </w:t>
      </w:r>
      <w:r w:rsidR="00BD37B6">
        <w:rPr>
          <w:rFonts w:ascii="Arial" w:hAnsi="Arial" w:cs="Arial"/>
          <w:sz w:val="28"/>
          <w:szCs w:val="28"/>
        </w:rPr>
        <w:t xml:space="preserve">in Exilverlagen </w:t>
      </w:r>
      <w:r w:rsidR="001A2531">
        <w:rPr>
          <w:rFonts w:ascii="Arial" w:hAnsi="Arial" w:cs="Arial"/>
          <w:sz w:val="28"/>
          <w:szCs w:val="28"/>
        </w:rPr>
        <w:t xml:space="preserve">im Westen </w:t>
      </w:r>
      <w:r w:rsidR="00BD37B6">
        <w:rPr>
          <w:rFonts w:ascii="Arial" w:hAnsi="Arial" w:cs="Arial"/>
          <w:sz w:val="28"/>
          <w:szCs w:val="28"/>
        </w:rPr>
        <w:t xml:space="preserve">noch </w:t>
      </w:r>
      <w:r w:rsidR="001A2531">
        <w:rPr>
          <w:rFonts w:ascii="Arial" w:hAnsi="Arial" w:cs="Arial"/>
          <w:sz w:val="28"/>
          <w:szCs w:val="28"/>
        </w:rPr>
        <w:t xml:space="preserve">verfügbar </w:t>
      </w:r>
      <w:r w:rsidR="00BD37B6">
        <w:rPr>
          <w:rFonts w:ascii="Arial" w:hAnsi="Arial" w:cs="Arial"/>
          <w:sz w:val="28"/>
          <w:szCs w:val="28"/>
        </w:rPr>
        <w:t>war.</w:t>
      </w:r>
    </w:p>
    <w:p w:rsidR="003F56C8" w:rsidRDefault="00874B9A" w:rsidP="00B81968">
      <w:pPr>
        <w:spacing w:before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Gegenfigur zu </w:t>
      </w:r>
      <w:r w:rsidR="00BD37B6">
        <w:rPr>
          <w:rFonts w:ascii="Arial" w:hAnsi="Arial" w:cs="Arial"/>
          <w:sz w:val="28"/>
          <w:szCs w:val="28"/>
        </w:rPr>
        <w:t xml:space="preserve">ihnen allen liefert der </w:t>
      </w:r>
      <w:r w:rsidR="003A36D1">
        <w:rPr>
          <w:rFonts w:ascii="Arial" w:hAnsi="Arial" w:cs="Arial"/>
          <w:sz w:val="28"/>
          <w:szCs w:val="28"/>
        </w:rPr>
        <w:t xml:space="preserve">Philosoph Alexander </w:t>
      </w:r>
      <w:proofErr w:type="spellStart"/>
      <w:r w:rsidR="003A36D1">
        <w:rPr>
          <w:rFonts w:ascii="Arial" w:hAnsi="Arial" w:cs="Arial"/>
          <w:sz w:val="28"/>
          <w:szCs w:val="28"/>
        </w:rPr>
        <w:t>Dugin</w:t>
      </w:r>
      <w:proofErr w:type="spellEnd"/>
      <w:r w:rsidR="00263FB2">
        <w:rPr>
          <w:rFonts w:ascii="Arial" w:hAnsi="Arial" w:cs="Arial"/>
          <w:sz w:val="28"/>
          <w:szCs w:val="28"/>
        </w:rPr>
        <w:t xml:space="preserve">. </w:t>
      </w:r>
      <w:r w:rsidR="00BD37B6">
        <w:rPr>
          <w:rFonts w:ascii="Arial" w:hAnsi="Arial" w:cs="Arial"/>
          <w:sz w:val="28"/>
          <w:szCs w:val="28"/>
        </w:rPr>
        <w:t>U</w:t>
      </w:r>
      <w:r w:rsidR="003A36D1">
        <w:rPr>
          <w:rFonts w:ascii="Arial" w:hAnsi="Arial" w:cs="Arial"/>
          <w:sz w:val="28"/>
          <w:szCs w:val="28"/>
        </w:rPr>
        <w:t xml:space="preserve">rsprünglich </w:t>
      </w:r>
      <w:r w:rsidR="00C3605E">
        <w:rPr>
          <w:rFonts w:ascii="Arial" w:hAnsi="Arial" w:cs="Arial"/>
          <w:sz w:val="28"/>
          <w:szCs w:val="28"/>
        </w:rPr>
        <w:t xml:space="preserve">stammte auch er </w:t>
      </w:r>
      <w:r w:rsidR="003A36D1">
        <w:rPr>
          <w:rFonts w:ascii="Arial" w:hAnsi="Arial" w:cs="Arial"/>
          <w:sz w:val="28"/>
          <w:szCs w:val="28"/>
        </w:rPr>
        <w:t xml:space="preserve">aus der Dissidentenszene </w:t>
      </w:r>
      <w:r w:rsidR="00BD37B6">
        <w:rPr>
          <w:rFonts w:ascii="Arial" w:hAnsi="Arial" w:cs="Arial"/>
          <w:sz w:val="28"/>
          <w:szCs w:val="28"/>
        </w:rPr>
        <w:t xml:space="preserve">und </w:t>
      </w:r>
      <w:r w:rsidR="00C3605E">
        <w:rPr>
          <w:rFonts w:ascii="Arial" w:hAnsi="Arial" w:cs="Arial"/>
          <w:sz w:val="28"/>
          <w:szCs w:val="28"/>
        </w:rPr>
        <w:t xml:space="preserve">war </w:t>
      </w:r>
      <w:r w:rsidR="00BD37B6">
        <w:rPr>
          <w:rFonts w:ascii="Arial" w:hAnsi="Arial" w:cs="Arial"/>
          <w:sz w:val="28"/>
          <w:szCs w:val="28"/>
        </w:rPr>
        <w:t xml:space="preserve">einer von denen, die sich </w:t>
      </w:r>
      <w:r w:rsidR="00C3605E">
        <w:rPr>
          <w:rFonts w:ascii="Arial" w:hAnsi="Arial" w:cs="Arial"/>
          <w:sz w:val="28"/>
          <w:szCs w:val="28"/>
        </w:rPr>
        <w:t xml:space="preserve">ohne Rücksicht auf Karriereziele </w:t>
      </w:r>
      <w:r w:rsidR="00BD37B6">
        <w:rPr>
          <w:rFonts w:ascii="Arial" w:hAnsi="Arial" w:cs="Arial"/>
          <w:sz w:val="28"/>
          <w:szCs w:val="28"/>
        </w:rPr>
        <w:t>den Zugang zu verbotenen Autor</w:t>
      </w:r>
      <w:r w:rsidR="00C3605E">
        <w:rPr>
          <w:rFonts w:ascii="Arial" w:hAnsi="Arial" w:cs="Arial"/>
          <w:sz w:val="28"/>
          <w:szCs w:val="28"/>
        </w:rPr>
        <w:t>en</w:t>
      </w:r>
      <w:r w:rsidR="00BD37B6">
        <w:rPr>
          <w:rFonts w:ascii="Arial" w:hAnsi="Arial" w:cs="Arial"/>
          <w:sz w:val="28"/>
          <w:szCs w:val="28"/>
        </w:rPr>
        <w:t xml:space="preserve"> verschaffte</w:t>
      </w:r>
      <w:r w:rsidR="00EF5A5C">
        <w:rPr>
          <w:rFonts w:ascii="Arial" w:hAnsi="Arial" w:cs="Arial"/>
          <w:sz w:val="28"/>
          <w:szCs w:val="28"/>
        </w:rPr>
        <w:t>n</w:t>
      </w:r>
      <w:r w:rsidR="00BD37B6">
        <w:rPr>
          <w:rFonts w:ascii="Arial" w:hAnsi="Arial" w:cs="Arial"/>
          <w:sz w:val="28"/>
          <w:szCs w:val="28"/>
        </w:rPr>
        <w:t xml:space="preserve">, </w:t>
      </w:r>
      <w:r w:rsidR="00C3605E">
        <w:rPr>
          <w:rFonts w:ascii="Arial" w:hAnsi="Arial" w:cs="Arial"/>
          <w:sz w:val="28"/>
          <w:szCs w:val="28"/>
        </w:rPr>
        <w:t xml:space="preserve">so zu Heideggers „Sein und Zeit“, </w:t>
      </w:r>
      <w:proofErr w:type="gramStart"/>
      <w:r w:rsidR="001A2531">
        <w:rPr>
          <w:rFonts w:ascii="Arial" w:hAnsi="Arial" w:cs="Arial"/>
          <w:sz w:val="28"/>
          <w:szCs w:val="28"/>
        </w:rPr>
        <w:t>das</w:t>
      </w:r>
      <w:proofErr w:type="gramEnd"/>
      <w:r w:rsidR="001A2531">
        <w:rPr>
          <w:rFonts w:ascii="Arial" w:hAnsi="Arial" w:cs="Arial"/>
          <w:sz w:val="28"/>
          <w:szCs w:val="28"/>
        </w:rPr>
        <w:t xml:space="preserve"> er mittels </w:t>
      </w:r>
      <w:r w:rsidR="00C3605E">
        <w:rPr>
          <w:rFonts w:ascii="Arial" w:hAnsi="Arial" w:cs="Arial"/>
          <w:sz w:val="28"/>
          <w:szCs w:val="28"/>
        </w:rPr>
        <w:t>eine</w:t>
      </w:r>
      <w:r w:rsidR="001A2531">
        <w:rPr>
          <w:rFonts w:ascii="Arial" w:hAnsi="Arial" w:cs="Arial"/>
          <w:sz w:val="28"/>
          <w:szCs w:val="28"/>
        </w:rPr>
        <w:t>s</w:t>
      </w:r>
      <w:r w:rsidR="00C3605E">
        <w:rPr>
          <w:rFonts w:ascii="Arial" w:hAnsi="Arial" w:cs="Arial"/>
          <w:sz w:val="28"/>
          <w:szCs w:val="28"/>
        </w:rPr>
        <w:t xml:space="preserve"> </w:t>
      </w:r>
      <w:r w:rsidR="001A2531">
        <w:rPr>
          <w:rFonts w:ascii="Arial" w:hAnsi="Arial" w:cs="Arial"/>
          <w:sz w:val="28"/>
          <w:szCs w:val="28"/>
        </w:rPr>
        <w:t xml:space="preserve">illegal </w:t>
      </w:r>
      <w:r w:rsidR="001D5B9D">
        <w:rPr>
          <w:rFonts w:ascii="Arial" w:hAnsi="Arial" w:cs="Arial"/>
          <w:sz w:val="28"/>
          <w:szCs w:val="28"/>
        </w:rPr>
        <w:t xml:space="preserve">angefertigten </w:t>
      </w:r>
      <w:r w:rsidR="00C3605E">
        <w:rPr>
          <w:rFonts w:ascii="Arial" w:hAnsi="Arial" w:cs="Arial"/>
          <w:sz w:val="28"/>
          <w:szCs w:val="28"/>
        </w:rPr>
        <w:t>Mikrofilm</w:t>
      </w:r>
      <w:r w:rsidR="001A2531">
        <w:rPr>
          <w:rFonts w:ascii="Arial" w:hAnsi="Arial" w:cs="Arial"/>
          <w:sz w:val="28"/>
          <w:szCs w:val="28"/>
        </w:rPr>
        <w:t>s</w:t>
      </w:r>
      <w:r w:rsidR="00C3605E">
        <w:rPr>
          <w:rFonts w:ascii="Arial" w:hAnsi="Arial" w:cs="Arial"/>
          <w:sz w:val="28"/>
          <w:szCs w:val="28"/>
        </w:rPr>
        <w:t xml:space="preserve"> </w:t>
      </w:r>
      <w:r w:rsidR="00BD37B6">
        <w:rPr>
          <w:rFonts w:ascii="Arial" w:hAnsi="Arial" w:cs="Arial"/>
          <w:sz w:val="28"/>
          <w:szCs w:val="28"/>
        </w:rPr>
        <w:t>auf seine Tischplatte projizierte</w:t>
      </w:r>
      <w:r w:rsidR="00C3605E">
        <w:rPr>
          <w:rFonts w:ascii="Arial" w:hAnsi="Arial" w:cs="Arial"/>
          <w:sz w:val="28"/>
          <w:szCs w:val="28"/>
        </w:rPr>
        <w:t xml:space="preserve">. Aber </w:t>
      </w:r>
      <w:r w:rsidR="003A36D1">
        <w:rPr>
          <w:rFonts w:ascii="Arial" w:hAnsi="Arial" w:cs="Arial"/>
          <w:sz w:val="28"/>
          <w:szCs w:val="28"/>
        </w:rPr>
        <w:t xml:space="preserve">in den 1990er Jahren </w:t>
      </w:r>
      <w:r w:rsidR="00C3605E">
        <w:rPr>
          <w:rFonts w:ascii="Arial" w:hAnsi="Arial" w:cs="Arial"/>
          <w:sz w:val="28"/>
          <w:szCs w:val="28"/>
        </w:rPr>
        <w:t xml:space="preserve">war </w:t>
      </w:r>
      <w:proofErr w:type="spellStart"/>
      <w:r w:rsidR="00EF5A5C">
        <w:rPr>
          <w:rFonts w:ascii="Arial" w:hAnsi="Arial" w:cs="Arial"/>
          <w:sz w:val="28"/>
          <w:szCs w:val="28"/>
        </w:rPr>
        <w:t>Dugin</w:t>
      </w:r>
      <w:proofErr w:type="spellEnd"/>
      <w:r w:rsidR="00EF5A5C">
        <w:rPr>
          <w:rFonts w:ascii="Arial" w:hAnsi="Arial" w:cs="Arial"/>
          <w:sz w:val="28"/>
          <w:szCs w:val="28"/>
        </w:rPr>
        <w:t xml:space="preserve"> </w:t>
      </w:r>
      <w:r w:rsidR="001A2531">
        <w:rPr>
          <w:rFonts w:ascii="Arial" w:hAnsi="Arial" w:cs="Arial"/>
          <w:sz w:val="28"/>
          <w:szCs w:val="28"/>
        </w:rPr>
        <w:t xml:space="preserve">mit Dostojewski-Bart </w:t>
      </w:r>
      <w:r w:rsidR="003A36D1">
        <w:rPr>
          <w:rFonts w:ascii="Arial" w:hAnsi="Arial" w:cs="Arial"/>
          <w:sz w:val="28"/>
          <w:szCs w:val="28"/>
        </w:rPr>
        <w:t>bereits zum Vordenker einer nationalbolschewistisch</w:t>
      </w:r>
      <w:r w:rsidR="00EF5A5C">
        <w:rPr>
          <w:rFonts w:ascii="Arial" w:hAnsi="Arial" w:cs="Arial"/>
          <w:sz w:val="28"/>
          <w:szCs w:val="28"/>
        </w:rPr>
        <w:t xml:space="preserve">en, dann </w:t>
      </w:r>
      <w:r w:rsidR="003A36D1">
        <w:rPr>
          <w:rFonts w:ascii="Arial" w:hAnsi="Arial" w:cs="Arial"/>
          <w:sz w:val="28"/>
          <w:szCs w:val="28"/>
        </w:rPr>
        <w:t xml:space="preserve">eurasischen Neuen Rechten </w:t>
      </w:r>
      <w:r w:rsidR="00263FB2">
        <w:rPr>
          <w:rFonts w:ascii="Arial" w:hAnsi="Arial" w:cs="Arial"/>
          <w:sz w:val="28"/>
          <w:szCs w:val="28"/>
        </w:rPr>
        <w:t>geworden</w:t>
      </w:r>
      <w:r w:rsidR="001D5B9D">
        <w:rPr>
          <w:rFonts w:ascii="Arial" w:hAnsi="Arial" w:cs="Arial"/>
          <w:sz w:val="28"/>
          <w:szCs w:val="28"/>
        </w:rPr>
        <w:t>, der in den entsprechenden Szenen in Westeuropa und den USA Proselyten und Verbündete suchte. S</w:t>
      </w:r>
      <w:r w:rsidR="00A34A54">
        <w:rPr>
          <w:rFonts w:ascii="Arial" w:hAnsi="Arial" w:cs="Arial"/>
          <w:sz w:val="28"/>
          <w:szCs w:val="28"/>
        </w:rPr>
        <w:t xml:space="preserve">eit </w:t>
      </w:r>
      <w:r w:rsidR="003A36D1">
        <w:rPr>
          <w:rFonts w:ascii="Arial" w:hAnsi="Arial" w:cs="Arial"/>
          <w:sz w:val="28"/>
          <w:szCs w:val="28"/>
        </w:rPr>
        <w:t xml:space="preserve">den 2000er Jahren </w:t>
      </w:r>
      <w:r w:rsidR="001D5B9D">
        <w:rPr>
          <w:rFonts w:ascii="Arial" w:hAnsi="Arial" w:cs="Arial"/>
          <w:sz w:val="28"/>
          <w:szCs w:val="28"/>
        </w:rPr>
        <w:t xml:space="preserve">ist er </w:t>
      </w:r>
      <w:r w:rsidR="003A36D1">
        <w:rPr>
          <w:rFonts w:ascii="Arial" w:hAnsi="Arial" w:cs="Arial"/>
          <w:sz w:val="28"/>
          <w:szCs w:val="28"/>
        </w:rPr>
        <w:t xml:space="preserve">zum </w:t>
      </w:r>
      <w:r w:rsidR="001A2531">
        <w:rPr>
          <w:rFonts w:ascii="Arial" w:hAnsi="Arial" w:cs="Arial"/>
          <w:sz w:val="28"/>
          <w:szCs w:val="28"/>
        </w:rPr>
        <w:t xml:space="preserve">staatlich </w:t>
      </w:r>
      <w:r w:rsidR="00A34A54">
        <w:rPr>
          <w:rFonts w:ascii="Arial" w:hAnsi="Arial" w:cs="Arial"/>
          <w:sz w:val="28"/>
          <w:szCs w:val="28"/>
        </w:rPr>
        <w:t xml:space="preserve">gepäppelten </w:t>
      </w:r>
      <w:r w:rsidR="001D5B9D">
        <w:rPr>
          <w:rFonts w:ascii="Arial" w:hAnsi="Arial" w:cs="Arial"/>
          <w:sz w:val="28"/>
          <w:szCs w:val="28"/>
        </w:rPr>
        <w:t xml:space="preserve">Vordenker </w:t>
      </w:r>
      <w:r w:rsidR="003A36D1">
        <w:rPr>
          <w:rFonts w:ascii="Arial" w:hAnsi="Arial" w:cs="Arial"/>
          <w:sz w:val="28"/>
          <w:szCs w:val="28"/>
        </w:rPr>
        <w:t xml:space="preserve">einer </w:t>
      </w:r>
      <w:r w:rsidR="00C3605E">
        <w:rPr>
          <w:rFonts w:ascii="Arial" w:hAnsi="Arial" w:cs="Arial"/>
          <w:sz w:val="28"/>
          <w:szCs w:val="28"/>
        </w:rPr>
        <w:t>v</w:t>
      </w:r>
      <w:r w:rsidR="003A36D1">
        <w:rPr>
          <w:rFonts w:ascii="Arial" w:hAnsi="Arial" w:cs="Arial"/>
          <w:sz w:val="28"/>
          <w:szCs w:val="28"/>
        </w:rPr>
        <w:t>ölkisch-großrussischen Expansions</w:t>
      </w:r>
      <w:r w:rsidR="00C3605E">
        <w:rPr>
          <w:rFonts w:ascii="Arial" w:hAnsi="Arial" w:cs="Arial"/>
          <w:sz w:val="28"/>
          <w:szCs w:val="28"/>
        </w:rPr>
        <w:t>politik</w:t>
      </w:r>
      <w:r w:rsidR="001D5B9D">
        <w:rPr>
          <w:rFonts w:ascii="Arial" w:hAnsi="Arial" w:cs="Arial"/>
          <w:sz w:val="28"/>
          <w:szCs w:val="28"/>
        </w:rPr>
        <w:t xml:space="preserve"> aufgestiegen</w:t>
      </w:r>
      <w:r w:rsidR="00263FB2">
        <w:rPr>
          <w:rFonts w:ascii="Arial" w:hAnsi="Arial" w:cs="Arial"/>
          <w:sz w:val="28"/>
          <w:szCs w:val="28"/>
        </w:rPr>
        <w:t xml:space="preserve">, </w:t>
      </w:r>
      <w:r w:rsidR="001D5B9D">
        <w:rPr>
          <w:rFonts w:ascii="Arial" w:hAnsi="Arial" w:cs="Arial"/>
          <w:sz w:val="28"/>
          <w:szCs w:val="28"/>
        </w:rPr>
        <w:t xml:space="preserve">als deren erste Voraussetzung er </w:t>
      </w:r>
      <w:r w:rsidR="00A34A54">
        <w:rPr>
          <w:rFonts w:ascii="Arial" w:hAnsi="Arial" w:cs="Arial"/>
          <w:sz w:val="28"/>
          <w:szCs w:val="28"/>
        </w:rPr>
        <w:lastRenderedPageBreak/>
        <w:t xml:space="preserve">die „Vernichtung“ </w:t>
      </w:r>
      <w:r w:rsidR="00263FB2">
        <w:rPr>
          <w:rFonts w:ascii="Arial" w:hAnsi="Arial" w:cs="Arial"/>
          <w:sz w:val="28"/>
          <w:szCs w:val="28"/>
        </w:rPr>
        <w:t>alle</w:t>
      </w:r>
      <w:r w:rsidR="00A34A54">
        <w:rPr>
          <w:rFonts w:ascii="Arial" w:hAnsi="Arial" w:cs="Arial"/>
          <w:sz w:val="28"/>
          <w:szCs w:val="28"/>
        </w:rPr>
        <w:t>r</w:t>
      </w:r>
      <w:r w:rsidR="00263FB2">
        <w:rPr>
          <w:rFonts w:ascii="Arial" w:hAnsi="Arial" w:cs="Arial"/>
          <w:sz w:val="28"/>
          <w:szCs w:val="28"/>
        </w:rPr>
        <w:t xml:space="preserve"> angeblichen </w:t>
      </w:r>
      <w:r w:rsidR="00C3605E">
        <w:rPr>
          <w:rFonts w:ascii="Arial" w:hAnsi="Arial" w:cs="Arial"/>
          <w:sz w:val="28"/>
          <w:szCs w:val="28"/>
        </w:rPr>
        <w:t xml:space="preserve">„fünften Kolonnen“ </w:t>
      </w:r>
      <w:r w:rsidR="00263FB2">
        <w:rPr>
          <w:rFonts w:ascii="Arial" w:hAnsi="Arial" w:cs="Arial"/>
          <w:sz w:val="28"/>
          <w:szCs w:val="28"/>
        </w:rPr>
        <w:t xml:space="preserve">eines westlich-kosmopolitischen Universalismus </w:t>
      </w:r>
      <w:r w:rsidR="00A34A54">
        <w:rPr>
          <w:rFonts w:ascii="Arial" w:hAnsi="Arial" w:cs="Arial"/>
          <w:sz w:val="28"/>
          <w:szCs w:val="28"/>
        </w:rPr>
        <w:t>verlangt</w:t>
      </w:r>
      <w:r w:rsidR="00263FB2">
        <w:rPr>
          <w:rFonts w:ascii="Arial" w:hAnsi="Arial" w:cs="Arial"/>
          <w:sz w:val="28"/>
          <w:szCs w:val="28"/>
        </w:rPr>
        <w:t xml:space="preserve">. </w:t>
      </w:r>
    </w:p>
    <w:p w:rsidR="005125FF" w:rsidRDefault="00EF5A5C" w:rsidP="00B81968">
      <w:pPr>
        <w:spacing w:before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 musste </w:t>
      </w:r>
      <w:proofErr w:type="spellStart"/>
      <w:r w:rsidR="00C3605E">
        <w:rPr>
          <w:rFonts w:ascii="Arial" w:hAnsi="Arial" w:cs="Arial"/>
          <w:sz w:val="28"/>
          <w:szCs w:val="28"/>
        </w:rPr>
        <w:t>Nemzow</w:t>
      </w:r>
      <w:proofErr w:type="spellEnd"/>
      <w:r w:rsidR="00A34A54">
        <w:rPr>
          <w:rFonts w:ascii="Arial" w:hAnsi="Arial" w:cs="Arial"/>
          <w:sz w:val="28"/>
          <w:szCs w:val="28"/>
        </w:rPr>
        <w:t>, d</w:t>
      </w:r>
      <w:r w:rsidR="003F56C8">
        <w:rPr>
          <w:rFonts w:ascii="Arial" w:hAnsi="Arial" w:cs="Arial"/>
          <w:sz w:val="28"/>
          <w:szCs w:val="28"/>
        </w:rPr>
        <w:t xml:space="preserve">er auf Riesenplakaten an Moskauer Häusern </w:t>
      </w:r>
      <w:r w:rsidR="0031226F">
        <w:rPr>
          <w:rFonts w:ascii="Arial" w:hAnsi="Arial" w:cs="Arial"/>
          <w:sz w:val="28"/>
          <w:szCs w:val="28"/>
        </w:rPr>
        <w:t xml:space="preserve">bereits </w:t>
      </w:r>
      <w:r w:rsidR="003F56C8">
        <w:rPr>
          <w:rFonts w:ascii="Arial" w:hAnsi="Arial" w:cs="Arial"/>
          <w:sz w:val="28"/>
          <w:szCs w:val="28"/>
        </w:rPr>
        <w:t xml:space="preserve">als „Landesverräter“ gebrandmarkt war, </w:t>
      </w:r>
      <w:r w:rsidR="0031226F">
        <w:rPr>
          <w:rFonts w:ascii="Arial" w:hAnsi="Arial" w:cs="Arial"/>
          <w:sz w:val="28"/>
          <w:szCs w:val="28"/>
        </w:rPr>
        <w:t xml:space="preserve">einen fast vorhersehbaren Tod </w:t>
      </w:r>
      <w:r w:rsidR="00A34A54">
        <w:rPr>
          <w:rFonts w:ascii="Arial" w:hAnsi="Arial" w:cs="Arial"/>
          <w:sz w:val="28"/>
          <w:szCs w:val="28"/>
        </w:rPr>
        <w:t xml:space="preserve">sterben, </w:t>
      </w:r>
      <w:r w:rsidR="00C3605E">
        <w:rPr>
          <w:rFonts w:ascii="Arial" w:hAnsi="Arial" w:cs="Arial"/>
          <w:sz w:val="28"/>
          <w:szCs w:val="28"/>
        </w:rPr>
        <w:t xml:space="preserve">weil er in einem Dossier die </w:t>
      </w:r>
      <w:r>
        <w:rPr>
          <w:rFonts w:ascii="Arial" w:hAnsi="Arial" w:cs="Arial"/>
          <w:sz w:val="28"/>
          <w:szCs w:val="28"/>
        </w:rPr>
        <w:t xml:space="preserve">massive </w:t>
      </w:r>
      <w:r w:rsidR="00C3605E">
        <w:rPr>
          <w:rFonts w:ascii="Arial" w:hAnsi="Arial" w:cs="Arial"/>
          <w:sz w:val="28"/>
          <w:szCs w:val="28"/>
        </w:rPr>
        <w:t xml:space="preserve">Korruption der engsten Kreml-Familie aus den für die Olympiade in </w:t>
      </w:r>
      <w:proofErr w:type="spellStart"/>
      <w:r w:rsidR="00C3605E">
        <w:rPr>
          <w:rFonts w:ascii="Arial" w:hAnsi="Arial" w:cs="Arial"/>
          <w:sz w:val="28"/>
          <w:szCs w:val="28"/>
        </w:rPr>
        <w:t>Sotschi</w:t>
      </w:r>
      <w:proofErr w:type="spellEnd"/>
      <w:r w:rsidR="00C3605E">
        <w:rPr>
          <w:rFonts w:ascii="Arial" w:hAnsi="Arial" w:cs="Arial"/>
          <w:sz w:val="28"/>
          <w:szCs w:val="28"/>
        </w:rPr>
        <w:t xml:space="preserve"> eingesetzten </w:t>
      </w:r>
      <w:r w:rsidR="001D5B9D">
        <w:rPr>
          <w:rFonts w:ascii="Arial" w:hAnsi="Arial" w:cs="Arial"/>
          <w:sz w:val="28"/>
          <w:szCs w:val="28"/>
        </w:rPr>
        <w:t>Staatsf</w:t>
      </w:r>
      <w:r w:rsidR="003F56C8">
        <w:rPr>
          <w:rFonts w:ascii="Arial" w:hAnsi="Arial" w:cs="Arial"/>
          <w:sz w:val="28"/>
          <w:szCs w:val="28"/>
        </w:rPr>
        <w:t xml:space="preserve">onds enthüllt und in einem nächsten Dossier Beweise für die Beteiligung der </w:t>
      </w:r>
      <w:r w:rsidR="001D5B9D">
        <w:rPr>
          <w:rFonts w:ascii="Arial" w:hAnsi="Arial" w:cs="Arial"/>
          <w:sz w:val="28"/>
          <w:szCs w:val="28"/>
        </w:rPr>
        <w:t xml:space="preserve">regulären </w:t>
      </w:r>
      <w:r w:rsidR="003F56C8">
        <w:rPr>
          <w:rFonts w:ascii="Arial" w:hAnsi="Arial" w:cs="Arial"/>
          <w:sz w:val="28"/>
          <w:szCs w:val="28"/>
        </w:rPr>
        <w:t>russischen Armee am Krieg in der Ostukraine angekündigt hatte.</w:t>
      </w:r>
    </w:p>
    <w:p w:rsidR="007576C1" w:rsidRDefault="00A34A54" w:rsidP="00B81968">
      <w:pPr>
        <w:spacing w:before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Kaum </w:t>
      </w:r>
      <w:r w:rsidR="003F56C8">
        <w:rPr>
          <w:rFonts w:ascii="Arial" w:hAnsi="Arial" w:cs="Arial"/>
          <w:sz w:val="28"/>
          <w:szCs w:val="28"/>
        </w:rPr>
        <w:t>weniger beklemmend ist</w:t>
      </w:r>
      <w:r w:rsidR="00E4007A">
        <w:rPr>
          <w:rFonts w:ascii="Arial" w:hAnsi="Arial" w:cs="Arial"/>
          <w:sz w:val="28"/>
          <w:szCs w:val="28"/>
        </w:rPr>
        <w:t xml:space="preserve"> das Schicksal eines der jungen Helden des Buchs, </w:t>
      </w:r>
      <w:proofErr w:type="spellStart"/>
      <w:r w:rsidR="00E4007A">
        <w:rPr>
          <w:rFonts w:ascii="Arial" w:hAnsi="Arial" w:cs="Arial"/>
          <w:sz w:val="28"/>
          <w:szCs w:val="28"/>
        </w:rPr>
        <w:t>Ljoscha</w:t>
      </w:r>
      <w:proofErr w:type="spellEnd"/>
      <w:r w:rsidR="00E4007A">
        <w:rPr>
          <w:rFonts w:ascii="Arial" w:hAnsi="Arial" w:cs="Arial"/>
          <w:sz w:val="28"/>
          <w:szCs w:val="28"/>
        </w:rPr>
        <w:t xml:space="preserve">, der irgendwann in den späten 1990er Jahren als Schüler seine homosexuellen Neigungen entdeckt, sie mit einigen Ängsten </w:t>
      </w:r>
      <w:r w:rsidR="003F4E16">
        <w:rPr>
          <w:rFonts w:ascii="Arial" w:hAnsi="Arial" w:cs="Arial"/>
          <w:sz w:val="28"/>
          <w:szCs w:val="28"/>
        </w:rPr>
        <w:t xml:space="preserve">auch </w:t>
      </w:r>
      <w:r w:rsidR="00EF7FE9">
        <w:rPr>
          <w:rFonts w:ascii="Arial" w:hAnsi="Arial" w:cs="Arial"/>
          <w:sz w:val="28"/>
          <w:szCs w:val="28"/>
        </w:rPr>
        <w:t xml:space="preserve">vorsichtig </w:t>
      </w:r>
      <w:r w:rsidR="00E4007A">
        <w:rPr>
          <w:rFonts w:ascii="Arial" w:hAnsi="Arial" w:cs="Arial"/>
          <w:sz w:val="28"/>
          <w:szCs w:val="28"/>
        </w:rPr>
        <w:t xml:space="preserve">lebt und </w:t>
      </w:r>
      <w:r w:rsidR="00EF7FE9">
        <w:rPr>
          <w:rFonts w:ascii="Arial" w:hAnsi="Arial" w:cs="Arial"/>
          <w:sz w:val="28"/>
          <w:szCs w:val="28"/>
        </w:rPr>
        <w:t xml:space="preserve">schließlich </w:t>
      </w:r>
      <w:r w:rsidR="00E4007A">
        <w:rPr>
          <w:rFonts w:ascii="Arial" w:hAnsi="Arial" w:cs="Arial"/>
          <w:sz w:val="28"/>
          <w:szCs w:val="28"/>
        </w:rPr>
        <w:t xml:space="preserve">zum Gegenstand seiner </w:t>
      </w:r>
      <w:r w:rsidR="00081028">
        <w:rPr>
          <w:rFonts w:ascii="Arial" w:hAnsi="Arial" w:cs="Arial"/>
          <w:sz w:val="28"/>
          <w:szCs w:val="28"/>
        </w:rPr>
        <w:t>wissenschaftlichen Arbeit macht. Anfangs</w:t>
      </w:r>
      <w:r>
        <w:rPr>
          <w:rFonts w:ascii="Arial" w:hAnsi="Arial" w:cs="Arial"/>
          <w:sz w:val="28"/>
          <w:szCs w:val="28"/>
        </w:rPr>
        <w:t xml:space="preserve"> geht</w:t>
      </w:r>
      <w:r w:rsidR="007576C1">
        <w:rPr>
          <w:rFonts w:ascii="Arial" w:hAnsi="Arial" w:cs="Arial"/>
          <w:sz w:val="28"/>
          <w:szCs w:val="28"/>
        </w:rPr>
        <w:t xml:space="preserve"> </w:t>
      </w:r>
      <w:r w:rsidR="00081028">
        <w:rPr>
          <w:rFonts w:ascii="Arial" w:hAnsi="Arial" w:cs="Arial"/>
          <w:sz w:val="28"/>
          <w:szCs w:val="28"/>
        </w:rPr>
        <w:t xml:space="preserve">alles gut, </w:t>
      </w:r>
      <w:r>
        <w:rPr>
          <w:rFonts w:ascii="Arial" w:hAnsi="Arial" w:cs="Arial"/>
          <w:sz w:val="28"/>
          <w:szCs w:val="28"/>
        </w:rPr>
        <w:t xml:space="preserve">seine </w:t>
      </w:r>
      <w:r w:rsidR="00081028">
        <w:rPr>
          <w:rFonts w:ascii="Arial" w:hAnsi="Arial" w:cs="Arial"/>
          <w:sz w:val="28"/>
          <w:szCs w:val="28"/>
        </w:rPr>
        <w:t>Familie und die Freunde</w:t>
      </w:r>
      <w:r w:rsidR="00A8023B">
        <w:rPr>
          <w:rFonts w:ascii="Arial" w:hAnsi="Arial" w:cs="Arial"/>
          <w:sz w:val="28"/>
          <w:szCs w:val="28"/>
        </w:rPr>
        <w:t xml:space="preserve"> halten zu ihm</w:t>
      </w:r>
      <w:r w:rsidR="00081028">
        <w:rPr>
          <w:rFonts w:ascii="Arial" w:hAnsi="Arial" w:cs="Arial"/>
          <w:sz w:val="28"/>
          <w:szCs w:val="28"/>
        </w:rPr>
        <w:t xml:space="preserve">, er </w:t>
      </w:r>
      <w:r w:rsidR="00A8023B">
        <w:rPr>
          <w:rFonts w:ascii="Arial" w:hAnsi="Arial" w:cs="Arial"/>
          <w:sz w:val="28"/>
          <w:szCs w:val="28"/>
        </w:rPr>
        <w:t xml:space="preserve">kann </w:t>
      </w:r>
      <w:r>
        <w:rPr>
          <w:rFonts w:ascii="Arial" w:hAnsi="Arial" w:cs="Arial"/>
          <w:sz w:val="28"/>
          <w:szCs w:val="28"/>
        </w:rPr>
        <w:t xml:space="preserve">unter Titeln </w:t>
      </w:r>
      <w:r w:rsidR="00081028">
        <w:rPr>
          <w:rFonts w:ascii="Arial" w:hAnsi="Arial" w:cs="Arial"/>
          <w:sz w:val="28"/>
          <w:szCs w:val="28"/>
        </w:rPr>
        <w:t>wie „</w:t>
      </w:r>
      <w:r w:rsidR="00EF7FE9">
        <w:rPr>
          <w:rFonts w:ascii="Arial" w:hAnsi="Arial" w:cs="Arial"/>
          <w:sz w:val="28"/>
          <w:szCs w:val="28"/>
        </w:rPr>
        <w:t xml:space="preserve">Sexuelle Minderheiten </w:t>
      </w:r>
      <w:r w:rsidR="00081028">
        <w:rPr>
          <w:rFonts w:ascii="Arial" w:hAnsi="Arial" w:cs="Arial"/>
          <w:sz w:val="28"/>
          <w:szCs w:val="28"/>
        </w:rPr>
        <w:t xml:space="preserve">und russische Öffentlichkeit“ an der liberalen Universität in Perm unterrichten und an internationalen Konferenzen teilnehmen. </w:t>
      </w:r>
      <w:r>
        <w:rPr>
          <w:rFonts w:ascii="Arial" w:hAnsi="Arial" w:cs="Arial"/>
          <w:sz w:val="28"/>
          <w:szCs w:val="28"/>
        </w:rPr>
        <w:t xml:space="preserve">Aber </w:t>
      </w:r>
      <w:r w:rsidR="00081028">
        <w:rPr>
          <w:rFonts w:ascii="Arial" w:hAnsi="Arial" w:cs="Arial"/>
          <w:sz w:val="28"/>
          <w:szCs w:val="28"/>
        </w:rPr>
        <w:t xml:space="preserve">dann, im Umfeld der wachsenden inneren Unruhe Anfangs der 2010er Jahre, </w:t>
      </w:r>
      <w:r w:rsidR="00EF7FE9">
        <w:rPr>
          <w:rFonts w:ascii="Arial" w:hAnsi="Arial" w:cs="Arial"/>
          <w:sz w:val="28"/>
          <w:szCs w:val="28"/>
        </w:rPr>
        <w:t xml:space="preserve">als es in Moskau und vielen Städten zu </w:t>
      </w:r>
      <w:r w:rsidR="003F4E16">
        <w:rPr>
          <w:rFonts w:ascii="Arial" w:hAnsi="Arial" w:cs="Arial"/>
          <w:sz w:val="28"/>
          <w:szCs w:val="28"/>
        </w:rPr>
        <w:t xml:space="preserve">großen </w:t>
      </w:r>
      <w:r w:rsidR="00EF7FE9">
        <w:rPr>
          <w:rFonts w:ascii="Arial" w:hAnsi="Arial" w:cs="Arial"/>
          <w:sz w:val="28"/>
          <w:szCs w:val="28"/>
        </w:rPr>
        <w:t xml:space="preserve">Demonstrationen gegen den gezinkten Machttausch von Medwedew zurück zu Putin kommt, </w:t>
      </w:r>
      <w:r w:rsidR="00081028">
        <w:rPr>
          <w:rFonts w:ascii="Arial" w:hAnsi="Arial" w:cs="Arial"/>
          <w:sz w:val="28"/>
          <w:szCs w:val="28"/>
        </w:rPr>
        <w:t xml:space="preserve">beginnt sich plötzlich ein Netz </w:t>
      </w:r>
      <w:r w:rsidR="00EF7FE9">
        <w:rPr>
          <w:rFonts w:ascii="Arial" w:hAnsi="Arial" w:cs="Arial"/>
          <w:sz w:val="28"/>
          <w:szCs w:val="28"/>
        </w:rPr>
        <w:t xml:space="preserve">um </w:t>
      </w:r>
      <w:proofErr w:type="spellStart"/>
      <w:r>
        <w:rPr>
          <w:rFonts w:ascii="Arial" w:hAnsi="Arial" w:cs="Arial"/>
          <w:sz w:val="28"/>
          <w:szCs w:val="28"/>
        </w:rPr>
        <w:t>Ljoscha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081028">
        <w:rPr>
          <w:rFonts w:ascii="Arial" w:hAnsi="Arial" w:cs="Arial"/>
          <w:sz w:val="28"/>
          <w:szCs w:val="28"/>
        </w:rPr>
        <w:t>zuzuziehen. Auf Internet</w:t>
      </w:r>
      <w:r w:rsidR="008E211B">
        <w:rPr>
          <w:rFonts w:ascii="Arial" w:hAnsi="Arial" w:cs="Arial"/>
          <w:sz w:val="28"/>
          <w:szCs w:val="28"/>
        </w:rPr>
        <w:t xml:space="preserve">seiten wird </w:t>
      </w:r>
      <w:r w:rsidR="00A8023B">
        <w:rPr>
          <w:rFonts w:ascii="Arial" w:hAnsi="Arial" w:cs="Arial"/>
          <w:sz w:val="28"/>
          <w:szCs w:val="28"/>
        </w:rPr>
        <w:t xml:space="preserve">zur </w:t>
      </w:r>
      <w:r w:rsidR="00081028">
        <w:rPr>
          <w:rFonts w:ascii="Arial" w:hAnsi="Arial" w:cs="Arial"/>
          <w:sz w:val="28"/>
          <w:szCs w:val="28"/>
        </w:rPr>
        <w:t>„Jagd auf Päderasten“ auf</w:t>
      </w:r>
      <w:r w:rsidR="00EF7FE9">
        <w:rPr>
          <w:rFonts w:ascii="Arial" w:hAnsi="Arial" w:cs="Arial"/>
          <w:sz w:val="28"/>
          <w:szCs w:val="28"/>
        </w:rPr>
        <w:t>ge</w:t>
      </w:r>
      <w:r w:rsidR="00081028">
        <w:rPr>
          <w:rFonts w:ascii="Arial" w:hAnsi="Arial" w:cs="Arial"/>
          <w:sz w:val="28"/>
          <w:szCs w:val="28"/>
        </w:rPr>
        <w:t>rufen</w:t>
      </w:r>
      <w:r w:rsidR="008E211B">
        <w:rPr>
          <w:rFonts w:ascii="Arial" w:hAnsi="Arial" w:cs="Arial"/>
          <w:sz w:val="28"/>
          <w:szCs w:val="28"/>
        </w:rPr>
        <w:t xml:space="preserve">, und </w:t>
      </w:r>
      <w:r w:rsidR="00081028">
        <w:rPr>
          <w:rFonts w:ascii="Arial" w:hAnsi="Arial" w:cs="Arial"/>
          <w:sz w:val="28"/>
          <w:szCs w:val="28"/>
        </w:rPr>
        <w:t xml:space="preserve">Videos </w:t>
      </w:r>
      <w:r w:rsidR="008E211B">
        <w:rPr>
          <w:rFonts w:ascii="Arial" w:hAnsi="Arial" w:cs="Arial"/>
          <w:sz w:val="28"/>
          <w:szCs w:val="28"/>
        </w:rPr>
        <w:t xml:space="preserve">zeigen </w:t>
      </w:r>
      <w:r w:rsidR="00081028">
        <w:rPr>
          <w:rFonts w:ascii="Arial" w:hAnsi="Arial" w:cs="Arial"/>
          <w:sz w:val="28"/>
          <w:szCs w:val="28"/>
        </w:rPr>
        <w:t>die brutale Misshandlung und Demütigung homosexueller Männer</w:t>
      </w:r>
      <w:r w:rsidR="00EF7FE9">
        <w:rPr>
          <w:rFonts w:ascii="Arial" w:hAnsi="Arial" w:cs="Arial"/>
          <w:sz w:val="28"/>
          <w:szCs w:val="28"/>
        </w:rPr>
        <w:t xml:space="preserve">, die </w:t>
      </w:r>
      <w:proofErr w:type="spellStart"/>
      <w:r w:rsidR="00A8023B">
        <w:rPr>
          <w:rFonts w:ascii="Arial" w:hAnsi="Arial" w:cs="Arial"/>
          <w:sz w:val="28"/>
          <w:szCs w:val="28"/>
        </w:rPr>
        <w:t>Ljoscha</w:t>
      </w:r>
      <w:proofErr w:type="spellEnd"/>
      <w:r w:rsidR="00A8023B">
        <w:rPr>
          <w:rFonts w:ascii="Arial" w:hAnsi="Arial" w:cs="Arial"/>
          <w:sz w:val="28"/>
          <w:szCs w:val="28"/>
        </w:rPr>
        <w:t xml:space="preserve"> </w:t>
      </w:r>
      <w:r w:rsidR="00EF7FE9">
        <w:rPr>
          <w:rFonts w:ascii="Arial" w:hAnsi="Arial" w:cs="Arial"/>
          <w:sz w:val="28"/>
          <w:szCs w:val="28"/>
        </w:rPr>
        <w:t>in seiner Stadt kennt</w:t>
      </w:r>
      <w:r w:rsidR="00C82675">
        <w:rPr>
          <w:rFonts w:ascii="Arial" w:hAnsi="Arial" w:cs="Arial"/>
          <w:sz w:val="28"/>
          <w:szCs w:val="28"/>
        </w:rPr>
        <w:t>. U</w:t>
      </w:r>
      <w:r w:rsidR="00A8023B">
        <w:rPr>
          <w:rFonts w:ascii="Arial" w:hAnsi="Arial" w:cs="Arial"/>
          <w:sz w:val="28"/>
          <w:szCs w:val="28"/>
        </w:rPr>
        <w:t xml:space="preserve">nd </w:t>
      </w:r>
      <w:r w:rsidR="00081028">
        <w:rPr>
          <w:rFonts w:ascii="Arial" w:hAnsi="Arial" w:cs="Arial"/>
          <w:sz w:val="28"/>
          <w:szCs w:val="28"/>
        </w:rPr>
        <w:t>unter denen, die sich</w:t>
      </w:r>
      <w:r w:rsidR="00C91A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91AB8">
        <w:rPr>
          <w:rFonts w:ascii="Arial" w:hAnsi="Arial" w:cs="Arial"/>
          <w:sz w:val="28"/>
          <w:szCs w:val="28"/>
        </w:rPr>
        <w:t>unvermummt</w:t>
      </w:r>
      <w:proofErr w:type="spellEnd"/>
      <w:r w:rsidR="00C91AB8">
        <w:rPr>
          <w:rFonts w:ascii="Arial" w:hAnsi="Arial" w:cs="Arial"/>
          <w:sz w:val="28"/>
          <w:szCs w:val="28"/>
        </w:rPr>
        <w:t xml:space="preserve">, </w:t>
      </w:r>
      <w:r w:rsidR="00081028">
        <w:rPr>
          <w:rFonts w:ascii="Arial" w:hAnsi="Arial" w:cs="Arial"/>
          <w:sz w:val="28"/>
          <w:szCs w:val="28"/>
        </w:rPr>
        <w:t xml:space="preserve">ohne Strafe zu fürchten, an diesen Jagden beteiligen, </w:t>
      </w:r>
      <w:r w:rsidR="00A8023B">
        <w:rPr>
          <w:rFonts w:ascii="Arial" w:hAnsi="Arial" w:cs="Arial"/>
          <w:sz w:val="28"/>
          <w:szCs w:val="28"/>
        </w:rPr>
        <w:t xml:space="preserve">erkennt er </w:t>
      </w:r>
      <w:r w:rsidR="00081028">
        <w:rPr>
          <w:rFonts w:ascii="Arial" w:hAnsi="Arial" w:cs="Arial"/>
          <w:sz w:val="28"/>
          <w:szCs w:val="28"/>
        </w:rPr>
        <w:t>ehemalige Teilnehmer seiner Seminare.</w:t>
      </w:r>
      <w:r w:rsidR="00A8023B">
        <w:rPr>
          <w:rFonts w:ascii="Arial" w:hAnsi="Arial" w:cs="Arial"/>
          <w:sz w:val="28"/>
          <w:szCs w:val="28"/>
        </w:rPr>
        <w:t xml:space="preserve"> Er muss fort.</w:t>
      </w:r>
    </w:p>
    <w:p w:rsidR="00A23838" w:rsidRDefault="00A23838" w:rsidP="00A23838">
      <w:pPr>
        <w:spacing w:before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Dabei hatte sich doch in den Umfragen des </w:t>
      </w:r>
      <w:proofErr w:type="spellStart"/>
      <w:r>
        <w:rPr>
          <w:rFonts w:ascii="Arial" w:hAnsi="Arial" w:cs="Arial"/>
          <w:sz w:val="28"/>
          <w:szCs w:val="28"/>
        </w:rPr>
        <w:t>Lewada</w:t>
      </w:r>
      <w:proofErr w:type="spellEnd"/>
      <w:r>
        <w:rPr>
          <w:rFonts w:ascii="Arial" w:hAnsi="Arial" w:cs="Arial"/>
          <w:sz w:val="28"/>
          <w:szCs w:val="28"/>
        </w:rPr>
        <w:t>-Instituts</w:t>
      </w:r>
      <w:r w:rsidR="00C82675">
        <w:rPr>
          <w:rFonts w:ascii="Arial" w:hAnsi="Arial" w:cs="Arial"/>
          <w:sz w:val="28"/>
          <w:szCs w:val="28"/>
        </w:rPr>
        <w:t xml:space="preserve"> in den ersten Putin-Jahren</w:t>
      </w:r>
      <w:r>
        <w:rPr>
          <w:rFonts w:ascii="Arial" w:hAnsi="Arial" w:cs="Arial"/>
          <w:sz w:val="28"/>
          <w:szCs w:val="28"/>
        </w:rPr>
        <w:t xml:space="preserve">, </w:t>
      </w:r>
      <w:r w:rsidR="00F76359">
        <w:rPr>
          <w:rFonts w:ascii="Arial" w:hAnsi="Arial" w:cs="Arial"/>
          <w:sz w:val="28"/>
          <w:szCs w:val="28"/>
        </w:rPr>
        <w:t xml:space="preserve">als die soziale Situation sich für viele entspannte, </w:t>
      </w:r>
      <w:r>
        <w:rPr>
          <w:rFonts w:ascii="Arial" w:hAnsi="Arial" w:cs="Arial"/>
          <w:sz w:val="28"/>
          <w:szCs w:val="28"/>
        </w:rPr>
        <w:t xml:space="preserve">eine allmählich </w:t>
      </w:r>
      <w:r w:rsidR="00C82675">
        <w:rPr>
          <w:rFonts w:ascii="Arial" w:hAnsi="Arial" w:cs="Arial"/>
          <w:sz w:val="28"/>
          <w:szCs w:val="28"/>
        </w:rPr>
        <w:t xml:space="preserve">wachsende </w:t>
      </w:r>
      <w:r>
        <w:rPr>
          <w:rFonts w:ascii="Arial" w:hAnsi="Arial" w:cs="Arial"/>
          <w:sz w:val="28"/>
          <w:szCs w:val="28"/>
        </w:rPr>
        <w:t xml:space="preserve">Toleranz angedeutet. Zwar gab es immer noch </w:t>
      </w:r>
      <w:r>
        <w:rPr>
          <w:rFonts w:ascii="Arial" w:hAnsi="Arial" w:cs="Arial"/>
          <w:sz w:val="28"/>
          <w:szCs w:val="28"/>
        </w:rPr>
        <w:lastRenderedPageBreak/>
        <w:t>eine</w:t>
      </w:r>
      <w:r w:rsidR="00C82675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 schockierend große</w:t>
      </w:r>
      <w:r w:rsidR="00C82675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 </w:t>
      </w:r>
      <w:r w:rsidR="00C82675">
        <w:rPr>
          <w:rFonts w:ascii="Arial" w:hAnsi="Arial" w:cs="Arial"/>
          <w:sz w:val="28"/>
          <w:szCs w:val="28"/>
        </w:rPr>
        <w:t xml:space="preserve">Teil </w:t>
      </w:r>
      <w:r>
        <w:rPr>
          <w:rFonts w:ascii="Arial" w:hAnsi="Arial" w:cs="Arial"/>
          <w:sz w:val="28"/>
          <w:szCs w:val="28"/>
        </w:rPr>
        <w:t>der Befragten, die „abweichende Gruppen“ jeder Sorte „liquidieren“ wollten</w:t>
      </w:r>
      <w:r w:rsidR="00F76359">
        <w:rPr>
          <w:rFonts w:ascii="Arial" w:hAnsi="Arial" w:cs="Arial"/>
          <w:sz w:val="28"/>
          <w:szCs w:val="28"/>
        </w:rPr>
        <w:t>; a</w:t>
      </w:r>
      <w:r>
        <w:rPr>
          <w:rFonts w:ascii="Arial" w:hAnsi="Arial" w:cs="Arial"/>
          <w:sz w:val="28"/>
          <w:szCs w:val="28"/>
        </w:rPr>
        <w:t xml:space="preserve">ber diese Werte waren langsam zurückgegangen – mit dem Schönheitsfehler, dass die Popularität Stalins kontinuierlich zunahm, </w:t>
      </w:r>
      <w:r w:rsidR="00F76359">
        <w:rPr>
          <w:rFonts w:ascii="Arial" w:hAnsi="Arial" w:cs="Arial"/>
          <w:sz w:val="28"/>
          <w:szCs w:val="28"/>
        </w:rPr>
        <w:t xml:space="preserve">bis er </w:t>
      </w:r>
      <w:r>
        <w:rPr>
          <w:rFonts w:ascii="Arial" w:hAnsi="Arial" w:cs="Arial"/>
          <w:sz w:val="28"/>
          <w:szCs w:val="28"/>
        </w:rPr>
        <w:t>sogar bei Fragen nach der „bedeutendsten Persönlichkeit aller Zeiten“ auf dem ersten Platz rangierte.</w:t>
      </w:r>
    </w:p>
    <w:p w:rsidR="00E156FE" w:rsidRDefault="00A23838" w:rsidP="00B81968">
      <w:pPr>
        <w:spacing w:before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Aber d</w:t>
      </w:r>
      <w:r>
        <w:rPr>
          <w:rFonts w:ascii="Arial" w:hAnsi="Arial" w:cs="Arial"/>
          <w:sz w:val="28"/>
          <w:szCs w:val="28"/>
        </w:rPr>
        <w:t xml:space="preserve">ann kamen </w:t>
      </w:r>
      <w:r>
        <w:rPr>
          <w:rFonts w:ascii="Arial" w:hAnsi="Arial" w:cs="Arial"/>
          <w:sz w:val="28"/>
          <w:szCs w:val="28"/>
        </w:rPr>
        <w:t xml:space="preserve">eben </w:t>
      </w:r>
      <w:r>
        <w:rPr>
          <w:rFonts w:ascii="Arial" w:hAnsi="Arial" w:cs="Arial"/>
          <w:sz w:val="28"/>
          <w:szCs w:val="28"/>
        </w:rPr>
        <w:t xml:space="preserve">die Demonstrationen, die das Bild einer „Farbenrevolution“ auch in Russland an die Wand malten, und </w:t>
      </w:r>
      <w:r w:rsidR="00F76359">
        <w:rPr>
          <w:rFonts w:ascii="Arial" w:hAnsi="Arial" w:cs="Arial"/>
          <w:sz w:val="28"/>
          <w:szCs w:val="28"/>
        </w:rPr>
        <w:t xml:space="preserve">dann </w:t>
      </w:r>
      <w:r>
        <w:rPr>
          <w:rFonts w:ascii="Arial" w:hAnsi="Arial" w:cs="Arial"/>
          <w:sz w:val="28"/>
          <w:szCs w:val="28"/>
        </w:rPr>
        <w:t xml:space="preserve">der Krieg gegen die Ukraine, der mit der Annexion der Krim ja nur eröffnet wurde. Und nicht nur in den </w:t>
      </w:r>
      <w:r w:rsidR="001D5B9D">
        <w:rPr>
          <w:rFonts w:ascii="Arial" w:hAnsi="Arial" w:cs="Arial"/>
          <w:sz w:val="28"/>
          <w:szCs w:val="28"/>
        </w:rPr>
        <w:t xml:space="preserve">Artikeln und Auftritten </w:t>
      </w:r>
      <w:proofErr w:type="spellStart"/>
      <w:r>
        <w:rPr>
          <w:rFonts w:ascii="Arial" w:hAnsi="Arial" w:cs="Arial"/>
          <w:sz w:val="28"/>
          <w:szCs w:val="28"/>
        </w:rPr>
        <w:t>Dugins</w:t>
      </w:r>
      <w:proofErr w:type="spellEnd"/>
      <w:r>
        <w:rPr>
          <w:rFonts w:ascii="Arial" w:hAnsi="Arial" w:cs="Arial"/>
          <w:sz w:val="28"/>
          <w:szCs w:val="28"/>
        </w:rPr>
        <w:t xml:space="preserve">, sondern auch </w:t>
      </w:r>
      <w:r w:rsidR="001D5B9D">
        <w:rPr>
          <w:rFonts w:ascii="Arial" w:hAnsi="Arial" w:cs="Arial"/>
          <w:sz w:val="28"/>
          <w:szCs w:val="28"/>
        </w:rPr>
        <w:t xml:space="preserve">in den Reden </w:t>
      </w:r>
      <w:r>
        <w:rPr>
          <w:rFonts w:ascii="Arial" w:hAnsi="Arial" w:cs="Arial"/>
          <w:sz w:val="28"/>
          <w:szCs w:val="28"/>
        </w:rPr>
        <w:t xml:space="preserve">Putins selbst wurden die „Länder des euroatlantischen Raums“ </w:t>
      </w:r>
      <w:r w:rsidR="00C756C1">
        <w:rPr>
          <w:rFonts w:ascii="Arial" w:hAnsi="Arial" w:cs="Arial"/>
          <w:sz w:val="28"/>
          <w:szCs w:val="28"/>
        </w:rPr>
        <w:t xml:space="preserve">nun </w:t>
      </w:r>
      <w:r>
        <w:rPr>
          <w:rFonts w:ascii="Arial" w:hAnsi="Arial" w:cs="Arial"/>
          <w:sz w:val="28"/>
          <w:szCs w:val="28"/>
        </w:rPr>
        <w:t xml:space="preserve">beschuldigt, Russland </w:t>
      </w:r>
      <w:r>
        <w:rPr>
          <w:rFonts w:ascii="Arial" w:hAnsi="Arial" w:cs="Arial"/>
          <w:sz w:val="28"/>
          <w:szCs w:val="28"/>
        </w:rPr>
        <w:t xml:space="preserve">und der ganzen </w:t>
      </w:r>
      <w:r w:rsidR="00E23802">
        <w:rPr>
          <w:rFonts w:ascii="Arial" w:hAnsi="Arial" w:cs="Arial"/>
          <w:sz w:val="28"/>
          <w:szCs w:val="28"/>
        </w:rPr>
        <w:t xml:space="preserve">Welt </w:t>
      </w:r>
      <w:r>
        <w:rPr>
          <w:rFonts w:ascii="Arial" w:hAnsi="Arial" w:cs="Arial"/>
          <w:sz w:val="28"/>
          <w:szCs w:val="28"/>
        </w:rPr>
        <w:t>ein Lebensmodell aufzwingen zu wollen, worin „jegliche Form traditioneller Identität, ob national, kulturell, religiös oder sogar geschlechtlich“ abgelehnt werde</w:t>
      </w:r>
      <w:r>
        <w:rPr>
          <w:rFonts w:ascii="Arial" w:hAnsi="Arial" w:cs="Arial"/>
          <w:sz w:val="28"/>
          <w:szCs w:val="28"/>
        </w:rPr>
        <w:t>.</w:t>
      </w:r>
      <w:r w:rsidR="00E23802">
        <w:rPr>
          <w:rFonts w:ascii="Arial" w:hAnsi="Arial" w:cs="Arial"/>
          <w:sz w:val="28"/>
          <w:szCs w:val="28"/>
        </w:rPr>
        <w:t xml:space="preserve"> Russland sei berufen, diesen Tendenzen des sittlichen, staatlichen und demographischen Verfalls auf der weltpolitischen Bühne entgegenzutreten.</w:t>
      </w:r>
      <w:r w:rsidR="00F76359">
        <w:rPr>
          <w:rFonts w:ascii="Arial" w:hAnsi="Arial" w:cs="Arial"/>
          <w:sz w:val="28"/>
          <w:szCs w:val="28"/>
        </w:rPr>
        <w:t xml:space="preserve"> </w:t>
      </w:r>
    </w:p>
    <w:p w:rsidR="0031226F" w:rsidRDefault="0031226F" w:rsidP="0031226F">
      <w:pPr>
        <w:spacing w:before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Dass der 2013 mit voller Wucht eröffnete Kampf gegen „pädophile Propaganda“ (die mit offen gelebter Homosexualität gleichgesetzt wird) in </w:t>
      </w:r>
      <w:proofErr w:type="spellStart"/>
      <w:r>
        <w:rPr>
          <w:rFonts w:ascii="Arial" w:hAnsi="Arial" w:cs="Arial"/>
          <w:sz w:val="28"/>
          <w:szCs w:val="28"/>
        </w:rPr>
        <w:t>Gessens</w:t>
      </w:r>
      <w:proofErr w:type="spellEnd"/>
      <w:r>
        <w:rPr>
          <w:rFonts w:ascii="Arial" w:hAnsi="Arial" w:cs="Arial"/>
          <w:sz w:val="28"/>
          <w:szCs w:val="28"/>
        </w:rPr>
        <w:t xml:space="preserve"> Erzählung eine so prominente Stellung einnimmt, hat natürlich mit ihren eigenen Erfahrungen zu tun</w:t>
      </w:r>
      <w:r w:rsidR="00C756C1">
        <w:rPr>
          <w:rFonts w:ascii="Arial" w:hAnsi="Arial" w:cs="Arial"/>
          <w:sz w:val="28"/>
          <w:szCs w:val="28"/>
        </w:rPr>
        <w:t xml:space="preserve">; aber </w:t>
      </w:r>
      <w:r>
        <w:rPr>
          <w:rFonts w:ascii="Arial" w:hAnsi="Arial" w:cs="Arial"/>
          <w:sz w:val="28"/>
          <w:szCs w:val="28"/>
        </w:rPr>
        <w:t xml:space="preserve">nicht nur: Tatsächlich firmiert dieses Thema in der staatlichen Binnenpropaganda, </w:t>
      </w:r>
      <w:r w:rsidR="00C756C1">
        <w:rPr>
          <w:rFonts w:ascii="Arial" w:hAnsi="Arial" w:cs="Arial"/>
          <w:sz w:val="28"/>
          <w:szCs w:val="28"/>
        </w:rPr>
        <w:t xml:space="preserve">und </w:t>
      </w:r>
      <w:r>
        <w:rPr>
          <w:rFonts w:ascii="Arial" w:hAnsi="Arial" w:cs="Arial"/>
          <w:sz w:val="28"/>
          <w:szCs w:val="28"/>
        </w:rPr>
        <w:t>selbst in der Außenpropaganda gegen „</w:t>
      </w:r>
      <w:proofErr w:type="spellStart"/>
      <w:r>
        <w:rPr>
          <w:rFonts w:ascii="Arial" w:hAnsi="Arial" w:cs="Arial"/>
          <w:sz w:val="28"/>
          <w:szCs w:val="28"/>
        </w:rPr>
        <w:t>Gayropa</w:t>
      </w:r>
      <w:proofErr w:type="spellEnd"/>
      <w:r>
        <w:rPr>
          <w:rFonts w:ascii="Arial" w:hAnsi="Arial" w:cs="Arial"/>
          <w:sz w:val="28"/>
          <w:szCs w:val="28"/>
        </w:rPr>
        <w:t xml:space="preserve">“, immer zunehmend als eine Art Marker für alles, was Russland „aufgezwungen“ werden solle – um es in den </w:t>
      </w:r>
      <w:r w:rsidR="00C756C1">
        <w:rPr>
          <w:rFonts w:ascii="Arial" w:hAnsi="Arial" w:cs="Arial"/>
          <w:sz w:val="28"/>
          <w:szCs w:val="28"/>
        </w:rPr>
        <w:t xml:space="preserve">demographischen </w:t>
      </w:r>
      <w:r>
        <w:rPr>
          <w:rFonts w:ascii="Arial" w:hAnsi="Arial" w:cs="Arial"/>
          <w:sz w:val="28"/>
          <w:szCs w:val="28"/>
        </w:rPr>
        <w:t xml:space="preserve">Untergang und </w:t>
      </w:r>
      <w:r w:rsidR="00C756C1">
        <w:rPr>
          <w:rFonts w:ascii="Arial" w:hAnsi="Arial" w:cs="Arial"/>
          <w:sz w:val="28"/>
          <w:szCs w:val="28"/>
        </w:rPr>
        <w:t xml:space="preserve">geopolitischen </w:t>
      </w:r>
      <w:r>
        <w:rPr>
          <w:rFonts w:ascii="Arial" w:hAnsi="Arial" w:cs="Arial"/>
          <w:sz w:val="28"/>
          <w:szCs w:val="28"/>
        </w:rPr>
        <w:t xml:space="preserve">Zerfall zu treiben. </w:t>
      </w:r>
    </w:p>
    <w:p w:rsidR="00646BAD" w:rsidRDefault="003801F4" w:rsidP="00B81968">
      <w:pPr>
        <w:spacing w:before="120"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Gessen</w:t>
      </w:r>
      <w:proofErr w:type="spellEnd"/>
      <w:r>
        <w:rPr>
          <w:rFonts w:ascii="Arial" w:hAnsi="Arial" w:cs="Arial"/>
          <w:sz w:val="28"/>
          <w:szCs w:val="28"/>
        </w:rPr>
        <w:t xml:space="preserve"> ist weit davon entfernt, d</w:t>
      </w:r>
      <w:r w:rsidR="0031226F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s Wiedereinschwenken ihres Heimatlandes in einen nur zu bekannten Zirkel </w:t>
      </w:r>
      <w:r w:rsidR="00E23802">
        <w:rPr>
          <w:rFonts w:ascii="Arial" w:hAnsi="Arial" w:cs="Arial"/>
          <w:sz w:val="28"/>
          <w:szCs w:val="28"/>
        </w:rPr>
        <w:t xml:space="preserve">autokratischer Unterwerfung, </w:t>
      </w:r>
      <w:r>
        <w:rPr>
          <w:rFonts w:ascii="Arial" w:hAnsi="Arial" w:cs="Arial"/>
          <w:sz w:val="28"/>
          <w:szCs w:val="28"/>
        </w:rPr>
        <w:t xml:space="preserve">paranoider Selbsteinschließung </w:t>
      </w:r>
      <w:r w:rsidR="00E23802">
        <w:rPr>
          <w:rFonts w:ascii="Arial" w:hAnsi="Arial" w:cs="Arial"/>
          <w:sz w:val="28"/>
          <w:szCs w:val="28"/>
        </w:rPr>
        <w:t xml:space="preserve">und ideologischer Selbstbeauftragung allein auf das </w:t>
      </w:r>
      <w:r w:rsidR="00F76359">
        <w:rPr>
          <w:rFonts w:ascii="Arial" w:hAnsi="Arial" w:cs="Arial"/>
          <w:sz w:val="28"/>
          <w:szCs w:val="28"/>
        </w:rPr>
        <w:t xml:space="preserve">dunkle </w:t>
      </w:r>
      <w:r w:rsidR="00E23802">
        <w:rPr>
          <w:rFonts w:ascii="Arial" w:hAnsi="Arial" w:cs="Arial"/>
          <w:sz w:val="28"/>
          <w:szCs w:val="28"/>
        </w:rPr>
        <w:t>Geni</w:t>
      </w:r>
      <w:r w:rsidR="00CE2613">
        <w:rPr>
          <w:rFonts w:ascii="Arial" w:hAnsi="Arial" w:cs="Arial"/>
          <w:sz w:val="28"/>
          <w:szCs w:val="28"/>
        </w:rPr>
        <w:t>e</w:t>
      </w:r>
      <w:r w:rsidR="00E23802">
        <w:rPr>
          <w:rFonts w:ascii="Arial" w:hAnsi="Arial" w:cs="Arial"/>
          <w:sz w:val="28"/>
          <w:szCs w:val="28"/>
        </w:rPr>
        <w:t xml:space="preserve"> eines Wladimir Putin </w:t>
      </w:r>
      <w:r w:rsidR="00CE2613">
        <w:rPr>
          <w:rFonts w:ascii="Arial" w:hAnsi="Arial" w:cs="Arial"/>
          <w:sz w:val="28"/>
          <w:szCs w:val="28"/>
        </w:rPr>
        <w:t xml:space="preserve">zurückzuführen. Im Gegenteil: Die phänomenale Explosion seiner „Unterstützung“, kaum dass der kleine, blasse, völlig unbekannte KGB-Offizier 1999 an der Seite des </w:t>
      </w:r>
      <w:r w:rsidR="00CE2613">
        <w:rPr>
          <w:rFonts w:ascii="Arial" w:hAnsi="Arial" w:cs="Arial"/>
          <w:sz w:val="28"/>
          <w:szCs w:val="28"/>
        </w:rPr>
        <w:lastRenderedPageBreak/>
        <w:t xml:space="preserve">bärenhaften Jelzin aus den Kulissen getreten war, </w:t>
      </w:r>
      <w:r w:rsidR="00C82675">
        <w:rPr>
          <w:rFonts w:ascii="Arial" w:hAnsi="Arial" w:cs="Arial"/>
          <w:sz w:val="28"/>
          <w:szCs w:val="28"/>
        </w:rPr>
        <w:t xml:space="preserve">auf über 80%, die die Demoskopen </w:t>
      </w:r>
      <w:r w:rsidR="00C756C1">
        <w:rPr>
          <w:rFonts w:ascii="Arial" w:hAnsi="Arial" w:cs="Arial"/>
          <w:sz w:val="28"/>
          <w:szCs w:val="28"/>
        </w:rPr>
        <w:t xml:space="preserve">des </w:t>
      </w:r>
      <w:proofErr w:type="spellStart"/>
      <w:r w:rsidR="00C756C1">
        <w:rPr>
          <w:rFonts w:ascii="Arial" w:hAnsi="Arial" w:cs="Arial"/>
          <w:sz w:val="28"/>
          <w:szCs w:val="28"/>
        </w:rPr>
        <w:t>Lewada</w:t>
      </w:r>
      <w:proofErr w:type="spellEnd"/>
      <w:r w:rsidR="00C756C1">
        <w:rPr>
          <w:rFonts w:ascii="Arial" w:hAnsi="Arial" w:cs="Arial"/>
          <w:sz w:val="28"/>
          <w:szCs w:val="28"/>
        </w:rPr>
        <w:t xml:space="preserve">-Instituts </w:t>
      </w:r>
      <w:r w:rsidR="00C82675">
        <w:rPr>
          <w:rFonts w:ascii="Arial" w:hAnsi="Arial" w:cs="Arial"/>
          <w:sz w:val="28"/>
          <w:szCs w:val="28"/>
        </w:rPr>
        <w:t>ungläubig registrierten</w:t>
      </w:r>
      <w:r w:rsidR="00C82675">
        <w:rPr>
          <w:rFonts w:ascii="Arial" w:hAnsi="Arial" w:cs="Arial"/>
          <w:sz w:val="28"/>
          <w:szCs w:val="28"/>
        </w:rPr>
        <w:t xml:space="preserve">, </w:t>
      </w:r>
      <w:r w:rsidR="00CE2613">
        <w:rPr>
          <w:rFonts w:ascii="Arial" w:hAnsi="Arial" w:cs="Arial"/>
          <w:sz w:val="28"/>
          <w:szCs w:val="28"/>
        </w:rPr>
        <w:t xml:space="preserve">verdankte sich womöglich gerade seiner Durchschnittlichkeit und Undurchdringlichkeit. </w:t>
      </w:r>
      <w:r w:rsidR="00646BAD">
        <w:rPr>
          <w:rFonts w:ascii="Arial" w:hAnsi="Arial" w:cs="Arial"/>
          <w:sz w:val="28"/>
          <w:szCs w:val="28"/>
        </w:rPr>
        <w:t xml:space="preserve">Und jedes </w:t>
      </w:r>
      <w:r w:rsidR="00C756C1">
        <w:rPr>
          <w:rFonts w:ascii="Arial" w:hAnsi="Arial" w:cs="Arial"/>
          <w:sz w:val="28"/>
          <w:szCs w:val="28"/>
        </w:rPr>
        <w:t xml:space="preserve">zeitweilige </w:t>
      </w:r>
      <w:r w:rsidR="00646BAD">
        <w:rPr>
          <w:rFonts w:ascii="Arial" w:hAnsi="Arial" w:cs="Arial"/>
          <w:sz w:val="28"/>
          <w:szCs w:val="28"/>
        </w:rPr>
        <w:t xml:space="preserve">Absinken hat er mit einer kalkulierten inneren oder äußeren Aggression </w:t>
      </w:r>
      <w:r w:rsidR="00C756C1">
        <w:rPr>
          <w:rFonts w:ascii="Arial" w:hAnsi="Arial" w:cs="Arial"/>
          <w:sz w:val="28"/>
          <w:szCs w:val="28"/>
        </w:rPr>
        <w:t xml:space="preserve">fast mühelos wieder </w:t>
      </w:r>
      <w:r w:rsidR="00646BAD">
        <w:rPr>
          <w:rFonts w:ascii="Arial" w:hAnsi="Arial" w:cs="Arial"/>
          <w:sz w:val="28"/>
          <w:szCs w:val="28"/>
        </w:rPr>
        <w:t>auf die alte, sowjetisch</w:t>
      </w:r>
      <w:r w:rsidR="00C756C1">
        <w:rPr>
          <w:rFonts w:ascii="Arial" w:hAnsi="Arial" w:cs="Arial"/>
          <w:sz w:val="28"/>
          <w:szCs w:val="28"/>
        </w:rPr>
        <w:t xml:space="preserve"> anmutende</w:t>
      </w:r>
      <w:r w:rsidR="00646BAD">
        <w:rPr>
          <w:rFonts w:ascii="Arial" w:hAnsi="Arial" w:cs="Arial"/>
          <w:sz w:val="28"/>
          <w:szCs w:val="28"/>
        </w:rPr>
        <w:t xml:space="preserve"> Höhe einer fiktiven Einmütigkeit </w:t>
      </w:r>
      <w:bookmarkStart w:id="0" w:name="_GoBack"/>
      <w:bookmarkEnd w:id="0"/>
      <w:r w:rsidR="00646BAD">
        <w:rPr>
          <w:rFonts w:ascii="Arial" w:hAnsi="Arial" w:cs="Arial"/>
          <w:sz w:val="28"/>
          <w:szCs w:val="28"/>
        </w:rPr>
        <w:t>treiben können</w:t>
      </w:r>
      <w:r w:rsidR="00F76359">
        <w:rPr>
          <w:rFonts w:ascii="Arial" w:hAnsi="Arial" w:cs="Arial"/>
          <w:sz w:val="28"/>
          <w:szCs w:val="28"/>
        </w:rPr>
        <w:t xml:space="preserve"> – bis heute</w:t>
      </w:r>
      <w:r w:rsidR="00646BAD">
        <w:rPr>
          <w:rFonts w:ascii="Arial" w:hAnsi="Arial" w:cs="Arial"/>
          <w:sz w:val="28"/>
          <w:szCs w:val="28"/>
        </w:rPr>
        <w:t>.</w:t>
      </w:r>
    </w:p>
    <w:p w:rsidR="003801F4" w:rsidRDefault="00CE2613" w:rsidP="00B81968">
      <w:pPr>
        <w:spacing w:before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Putin ist </w:t>
      </w:r>
      <w:r w:rsidR="00646BAD">
        <w:rPr>
          <w:rFonts w:ascii="Arial" w:hAnsi="Arial" w:cs="Arial"/>
          <w:sz w:val="28"/>
          <w:szCs w:val="28"/>
        </w:rPr>
        <w:t xml:space="preserve">also </w:t>
      </w:r>
      <w:r>
        <w:rPr>
          <w:rFonts w:ascii="Arial" w:hAnsi="Arial" w:cs="Arial"/>
          <w:sz w:val="28"/>
          <w:szCs w:val="28"/>
        </w:rPr>
        <w:t>nicht die Antwort, sondern die Frage</w:t>
      </w:r>
      <w:r w:rsidR="00646BAD">
        <w:rPr>
          <w:rFonts w:ascii="Arial" w:hAnsi="Arial" w:cs="Arial"/>
          <w:sz w:val="28"/>
          <w:szCs w:val="28"/>
        </w:rPr>
        <w:t xml:space="preserve"> – die eine </w:t>
      </w:r>
      <w:r w:rsidR="00F76359">
        <w:rPr>
          <w:rFonts w:ascii="Arial" w:hAnsi="Arial" w:cs="Arial"/>
          <w:sz w:val="28"/>
          <w:szCs w:val="28"/>
        </w:rPr>
        <w:t xml:space="preserve">historische und mentale </w:t>
      </w:r>
      <w:r w:rsidR="00646BAD">
        <w:rPr>
          <w:rFonts w:ascii="Arial" w:hAnsi="Arial" w:cs="Arial"/>
          <w:sz w:val="28"/>
          <w:szCs w:val="28"/>
        </w:rPr>
        <w:t>Leerstelle deckt</w:t>
      </w:r>
      <w:r>
        <w:rPr>
          <w:rFonts w:ascii="Arial" w:hAnsi="Arial" w:cs="Arial"/>
          <w:sz w:val="28"/>
          <w:szCs w:val="28"/>
        </w:rPr>
        <w:t xml:space="preserve">. </w:t>
      </w:r>
      <w:r w:rsidR="00646BAD">
        <w:rPr>
          <w:rFonts w:ascii="Arial" w:hAnsi="Arial" w:cs="Arial"/>
          <w:sz w:val="28"/>
          <w:szCs w:val="28"/>
        </w:rPr>
        <w:t xml:space="preserve">Um sie kreist </w:t>
      </w:r>
      <w:proofErr w:type="spellStart"/>
      <w:r w:rsidR="00EB6B9B">
        <w:rPr>
          <w:rFonts w:ascii="Arial" w:hAnsi="Arial" w:cs="Arial"/>
          <w:sz w:val="28"/>
          <w:szCs w:val="28"/>
        </w:rPr>
        <w:t>Gessens</w:t>
      </w:r>
      <w:proofErr w:type="spellEnd"/>
      <w:r w:rsidR="00EB6B9B">
        <w:rPr>
          <w:rFonts w:ascii="Arial" w:hAnsi="Arial" w:cs="Arial"/>
          <w:sz w:val="28"/>
          <w:szCs w:val="28"/>
        </w:rPr>
        <w:t xml:space="preserve"> </w:t>
      </w:r>
      <w:r w:rsidR="00FF398A">
        <w:rPr>
          <w:rFonts w:ascii="Arial" w:hAnsi="Arial" w:cs="Arial"/>
          <w:sz w:val="28"/>
          <w:szCs w:val="28"/>
        </w:rPr>
        <w:t xml:space="preserve">eher </w:t>
      </w:r>
      <w:r w:rsidR="00646BAD">
        <w:rPr>
          <w:rFonts w:ascii="Arial" w:hAnsi="Arial" w:cs="Arial"/>
          <w:sz w:val="28"/>
          <w:szCs w:val="28"/>
        </w:rPr>
        <w:t>leidenschaftlich</w:t>
      </w:r>
      <w:r w:rsidR="00FF398A">
        <w:rPr>
          <w:rFonts w:ascii="Arial" w:hAnsi="Arial" w:cs="Arial"/>
          <w:sz w:val="28"/>
          <w:szCs w:val="28"/>
        </w:rPr>
        <w:t xml:space="preserve"> anteilnehmendes als </w:t>
      </w:r>
      <w:r w:rsidR="00646BAD">
        <w:rPr>
          <w:rFonts w:ascii="Arial" w:hAnsi="Arial" w:cs="Arial"/>
          <w:sz w:val="28"/>
          <w:szCs w:val="28"/>
        </w:rPr>
        <w:t xml:space="preserve">anklagendes Buch. </w:t>
      </w:r>
      <w:r w:rsidR="00646BAD">
        <w:rPr>
          <w:rFonts w:ascii="Arial" w:hAnsi="Arial" w:cs="Arial"/>
          <w:sz w:val="28"/>
          <w:szCs w:val="28"/>
        </w:rPr>
        <w:t xml:space="preserve"> </w:t>
      </w:r>
    </w:p>
    <w:p w:rsidR="0072120F" w:rsidRDefault="00E156FE" w:rsidP="00B81968">
      <w:pPr>
        <w:spacing w:before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E156FE" w:rsidRDefault="00E156FE" w:rsidP="00B81968">
      <w:pPr>
        <w:spacing w:before="120" w:line="360" w:lineRule="auto"/>
        <w:rPr>
          <w:rFonts w:ascii="Arial" w:hAnsi="Arial" w:cs="Arial"/>
          <w:sz w:val="28"/>
          <w:szCs w:val="28"/>
        </w:rPr>
      </w:pPr>
    </w:p>
    <w:p w:rsidR="0072120F" w:rsidRDefault="0072120F" w:rsidP="00B81968">
      <w:pPr>
        <w:spacing w:before="120" w:line="360" w:lineRule="auto"/>
        <w:rPr>
          <w:rFonts w:ascii="Arial" w:hAnsi="Arial" w:cs="Arial"/>
          <w:sz w:val="28"/>
          <w:szCs w:val="28"/>
        </w:rPr>
      </w:pPr>
    </w:p>
    <w:p w:rsidR="00A8023B" w:rsidRDefault="00A8023B" w:rsidP="00B81968">
      <w:pPr>
        <w:spacing w:before="120" w:line="360" w:lineRule="auto"/>
        <w:rPr>
          <w:rFonts w:ascii="Arial" w:hAnsi="Arial" w:cs="Arial"/>
          <w:sz w:val="28"/>
          <w:szCs w:val="28"/>
        </w:rPr>
      </w:pPr>
    </w:p>
    <w:p w:rsidR="00B81968" w:rsidRPr="00FC2ADF" w:rsidRDefault="00B81968" w:rsidP="00FC2ADF">
      <w:pPr>
        <w:spacing w:before="120"/>
        <w:rPr>
          <w:rFonts w:ascii="Arial" w:hAnsi="Arial" w:cs="Arial"/>
        </w:rPr>
      </w:pPr>
    </w:p>
    <w:sectPr w:rsidR="00B81968" w:rsidRPr="00FC2ADF" w:rsidSect="003421D5">
      <w:headerReference w:type="even" r:id="rId6"/>
      <w:headerReference w:type="default" r:id="rId7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3CD" w:rsidRDefault="00D303CD" w:rsidP="00B80EF9">
      <w:r>
        <w:separator/>
      </w:r>
    </w:p>
  </w:endnote>
  <w:endnote w:type="continuationSeparator" w:id="0">
    <w:p w:rsidR="00D303CD" w:rsidRDefault="00D303CD" w:rsidP="00B8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3CD" w:rsidRDefault="00D303CD" w:rsidP="00B80EF9">
      <w:r>
        <w:separator/>
      </w:r>
    </w:p>
  </w:footnote>
  <w:footnote w:type="continuationSeparator" w:id="0">
    <w:p w:rsidR="00D303CD" w:rsidRDefault="00D303CD" w:rsidP="00B80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967664089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3421D5" w:rsidRDefault="003421D5" w:rsidP="0029502F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3421D5" w:rsidRDefault="003421D5" w:rsidP="003421D5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370373969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3421D5" w:rsidRDefault="003421D5" w:rsidP="0029502F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6764BD"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:rsidR="003421D5" w:rsidRDefault="003421D5" w:rsidP="003421D5">
    <w:pPr>
      <w:pStyle w:val="Kopfzeil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activeWritingStyle w:appName="MSWord" w:lang="de-DE" w:vendorID="64" w:dllVersion="4096" w:nlCheck="1" w:checkStyle="0"/>
  <w:proofState w:spelling="clean" w:grammar="clean"/>
  <w:defaultTabStop w:val="708"/>
  <w:autoHyphenation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DF"/>
    <w:rsid w:val="00011F0F"/>
    <w:rsid w:val="000171EF"/>
    <w:rsid w:val="00033CDE"/>
    <w:rsid w:val="00081028"/>
    <w:rsid w:val="0012478F"/>
    <w:rsid w:val="001308C7"/>
    <w:rsid w:val="001A2531"/>
    <w:rsid w:val="001A265A"/>
    <w:rsid w:val="001D5B9D"/>
    <w:rsid w:val="002303E6"/>
    <w:rsid w:val="00263FB2"/>
    <w:rsid w:val="002A626F"/>
    <w:rsid w:val="002B56B0"/>
    <w:rsid w:val="002C54BD"/>
    <w:rsid w:val="00300F5A"/>
    <w:rsid w:val="0031226F"/>
    <w:rsid w:val="00312E1C"/>
    <w:rsid w:val="003421D5"/>
    <w:rsid w:val="00367B92"/>
    <w:rsid w:val="003801F4"/>
    <w:rsid w:val="00382346"/>
    <w:rsid w:val="003A36D1"/>
    <w:rsid w:val="003F4E16"/>
    <w:rsid w:val="003F56C8"/>
    <w:rsid w:val="004106CD"/>
    <w:rsid w:val="00435D6F"/>
    <w:rsid w:val="0044015E"/>
    <w:rsid w:val="004B18CA"/>
    <w:rsid w:val="004B394B"/>
    <w:rsid w:val="00512005"/>
    <w:rsid w:val="005125FF"/>
    <w:rsid w:val="0058028A"/>
    <w:rsid w:val="00595654"/>
    <w:rsid w:val="005D3EF2"/>
    <w:rsid w:val="00646BAD"/>
    <w:rsid w:val="00647489"/>
    <w:rsid w:val="006764BD"/>
    <w:rsid w:val="00684E74"/>
    <w:rsid w:val="00691A7D"/>
    <w:rsid w:val="006A5EC1"/>
    <w:rsid w:val="006F6E09"/>
    <w:rsid w:val="0072120F"/>
    <w:rsid w:val="00736A03"/>
    <w:rsid w:val="007576C1"/>
    <w:rsid w:val="007A55AB"/>
    <w:rsid w:val="007C16C1"/>
    <w:rsid w:val="008048C0"/>
    <w:rsid w:val="008224E0"/>
    <w:rsid w:val="00831420"/>
    <w:rsid w:val="00874B9A"/>
    <w:rsid w:val="0089782D"/>
    <w:rsid w:val="008A10FA"/>
    <w:rsid w:val="008B4657"/>
    <w:rsid w:val="008B5A29"/>
    <w:rsid w:val="008E211B"/>
    <w:rsid w:val="0097239B"/>
    <w:rsid w:val="00984F30"/>
    <w:rsid w:val="009D79D9"/>
    <w:rsid w:val="009E201F"/>
    <w:rsid w:val="00A23838"/>
    <w:rsid w:val="00A34A54"/>
    <w:rsid w:val="00A67BC3"/>
    <w:rsid w:val="00A7414D"/>
    <w:rsid w:val="00A8023B"/>
    <w:rsid w:val="00AC03C9"/>
    <w:rsid w:val="00B558C7"/>
    <w:rsid w:val="00B56C23"/>
    <w:rsid w:val="00B80EF9"/>
    <w:rsid w:val="00B81968"/>
    <w:rsid w:val="00BD37B6"/>
    <w:rsid w:val="00C3605E"/>
    <w:rsid w:val="00C756C1"/>
    <w:rsid w:val="00C7586C"/>
    <w:rsid w:val="00C82675"/>
    <w:rsid w:val="00C91AB8"/>
    <w:rsid w:val="00CC179A"/>
    <w:rsid w:val="00CE2613"/>
    <w:rsid w:val="00D133C6"/>
    <w:rsid w:val="00D2694E"/>
    <w:rsid w:val="00D303CD"/>
    <w:rsid w:val="00D35AFD"/>
    <w:rsid w:val="00D42A21"/>
    <w:rsid w:val="00DC0164"/>
    <w:rsid w:val="00DC6749"/>
    <w:rsid w:val="00E156FE"/>
    <w:rsid w:val="00E23802"/>
    <w:rsid w:val="00E32DB2"/>
    <w:rsid w:val="00E4007A"/>
    <w:rsid w:val="00E64433"/>
    <w:rsid w:val="00EA53A3"/>
    <w:rsid w:val="00EB65F1"/>
    <w:rsid w:val="00EB6B9B"/>
    <w:rsid w:val="00EF5A5C"/>
    <w:rsid w:val="00EF7FE9"/>
    <w:rsid w:val="00F00E49"/>
    <w:rsid w:val="00F027A5"/>
    <w:rsid w:val="00F05DFA"/>
    <w:rsid w:val="00F124EE"/>
    <w:rsid w:val="00F21B7B"/>
    <w:rsid w:val="00F467D4"/>
    <w:rsid w:val="00F5405E"/>
    <w:rsid w:val="00F700CF"/>
    <w:rsid w:val="00F70FE1"/>
    <w:rsid w:val="00F76359"/>
    <w:rsid w:val="00FB5998"/>
    <w:rsid w:val="00FC2475"/>
    <w:rsid w:val="00FC2ADF"/>
    <w:rsid w:val="00FC3EAA"/>
    <w:rsid w:val="00FD3550"/>
    <w:rsid w:val="00FF0443"/>
    <w:rsid w:val="00FF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E9E62"/>
  <w15:chartTrackingRefBased/>
  <w15:docId w15:val="{C4B74598-A882-E14F-A434-857D6D1A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819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B80EF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80EF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80EF9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18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18C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18C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18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18C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8C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8CA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421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21D5"/>
  </w:style>
  <w:style w:type="character" w:styleId="Seitenzahl">
    <w:name w:val="page number"/>
    <w:basedOn w:val="Absatz-Standardschriftart"/>
    <w:uiPriority w:val="99"/>
    <w:semiHidden/>
    <w:unhideWhenUsed/>
    <w:rsid w:val="003421D5"/>
  </w:style>
  <w:style w:type="character" w:customStyle="1" w:styleId="berschrift1Zchn">
    <w:name w:val="Überschrift 1 Zchn"/>
    <w:basedOn w:val="Absatz-Standardschriftart"/>
    <w:link w:val="berschrift1"/>
    <w:uiPriority w:val="9"/>
    <w:rsid w:val="00B819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B819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819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ntext">
    <w:name w:val="endnote text"/>
    <w:basedOn w:val="Standard"/>
    <w:link w:val="EndnotentextZchn"/>
    <w:rsid w:val="00F70FE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EndnotentextZchn">
    <w:name w:val="Endnotentext Zchn"/>
    <w:basedOn w:val="Absatz-Standardschriftart"/>
    <w:link w:val="Endnotentext"/>
    <w:rsid w:val="00F70FE1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Endnotenzeichen">
    <w:name w:val="endnote reference"/>
    <w:rsid w:val="00F70F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1367</Words>
  <Characters>8596</Characters>
  <Application>Microsoft Office Word</Application>
  <DocSecurity>0</DocSecurity>
  <Lines>155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Koenen</dc:creator>
  <cp:keywords/>
  <dc:description/>
  <cp:lastModifiedBy>Gerd Koenen</cp:lastModifiedBy>
  <cp:revision>13</cp:revision>
  <dcterms:created xsi:type="dcterms:W3CDTF">2018-12-05T09:51:00Z</dcterms:created>
  <dcterms:modified xsi:type="dcterms:W3CDTF">2018-12-06T11:05:00Z</dcterms:modified>
</cp:coreProperties>
</file>